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CE5B23" w14:textId="77777777" w:rsidR="000E535C" w:rsidRPr="0013747F" w:rsidRDefault="000E535C" w:rsidP="00FE4C93">
      <w:pPr>
        <w:pStyle w:val="Subttulo"/>
        <w:rPr>
          <w:rFonts w:eastAsia="Times New Roman"/>
          <w:snapToGrid w:val="0"/>
          <w:lang w:eastAsia="pt-BR"/>
        </w:rPr>
      </w:pPr>
      <w:bookmarkStart w:id="0" w:name="_Hlk42176439"/>
      <w:bookmarkStart w:id="1" w:name="_Toc13663883"/>
      <w:bookmarkStart w:id="2" w:name="_Toc13664082"/>
      <w:bookmarkStart w:id="3" w:name="_Toc13664429"/>
      <w:bookmarkStart w:id="4" w:name="_Toc13664454"/>
      <w:bookmarkStart w:id="5" w:name="_Toc13664566"/>
      <w:bookmarkStart w:id="6" w:name="_Toc13664638"/>
      <w:bookmarkStart w:id="7" w:name="_Toc13664720"/>
      <w:bookmarkEnd w:id="0"/>
      <w:r w:rsidRPr="0013747F">
        <w:rPr>
          <w:rFonts w:eastAsia="Times New Roman"/>
          <w:snapToGrid w:val="0"/>
          <w:lang w:eastAsia="pt-BR"/>
        </w:rPr>
        <w:t>Programa de Monitoramento da Biodiversidade Aquática</w:t>
      </w:r>
      <w:r>
        <w:rPr>
          <w:rFonts w:eastAsia="Times New Roman"/>
          <w:snapToGrid w:val="0"/>
          <w:lang w:eastAsia="pt-BR"/>
        </w:rPr>
        <w:t xml:space="preserve"> </w:t>
      </w:r>
      <w:r w:rsidRPr="0013747F">
        <w:rPr>
          <w:rFonts w:eastAsia="Times New Roman"/>
          <w:snapToGrid w:val="0"/>
          <w:lang w:eastAsia="pt-BR"/>
        </w:rPr>
        <w:t xml:space="preserve">da Área </w:t>
      </w:r>
      <w:r w:rsidRPr="00FE4C93">
        <w:t>Ambiental</w:t>
      </w:r>
      <w:r w:rsidRPr="0013747F">
        <w:rPr>
          <w:rFonts w:eastAsia="Times New Roman"/>
          <w:snapToGrid w:val="0"/>
          <w:lang w:eastAsia="pt-BR"/>
        </w:rPr>
        <w:t xml:space="preserve"> I – Porção Capixaba do Rio Doce e Região Marinha e Costeira Adjacente </w:t>
      </w:r>
    </w:p>
    <w:p w14:paraId="708B4659" w14:textId="77777777" w:rsidR="00BC642A" w:rsidRDefault="00BC642A" w:rsidP="00BC642A"/>
    <w:p w14:paraId="2A16AF42" w14:textId="77777777" w:rsidR="00BC642A" w:rsidRDefault="00BC642A" w:rsidP="00BC642A"/>
    <w:p w14:paraId="434E323F" w14:textId="77777777" w:rsidR="00BC642A" w:rsidRDefault="00BC642A" w:rsidP="00BC642A"/>
    <w:p w14:paraId="29EA685D" w14:textId="77777777" w:rsidR="00BC642A" w:rsidRDefault="00BC642A" w:rsidP="00BC642A"/>
    <w:p w14:paraId="20B28A95" w14:textId="20AAB518" w:rsidR="00BC642A" w:rsidRDefault="0096638B" w:rsidP="00BC642A">
      <w:pPr>
        <w:pStyle w:val="Ttulo"/>
      </w:pPr>
      <w:r>
        <w:t>MATERIAL SUPLEMENTAR</w:t>
      </w:r>
    </w:p>
    <w:p w14:paraId="7C7B44F3" w14:textId="660D47FB" w:rsidR="001255F4" w:rsidRDefault="0096638B" w:rsidP="00F90AB1">
      <w:pPr>
        <w:jc w:val="center"/>
        <w:rPr>
          <w:rFonts w:eastAsiaTheme="minorEastAsia"/>
          <w:b/>
          <w:spacing w:val="15"/>
          <w:sz w:val="28"/>
          <w:szCs w:val="28"/>
        </w:rPr>
      </w:pPr>
      <w:r>
        <w:rPr>
          <w:rFonts w:eastAsiaTheme="minorEastAsia"/>
          <w:b/>
          <w:spacing w:val="15"/>
          <w:sz w:val="28"/>
          <w:szCs w:val="28"/>
        </w:rPr>
        <w:t>A7MP</w:t>
      </w:r>
      <w:r w:rsidR="00E33E73">
        <w:rPr>
          <w:rFonts w:eastAsiaTheme="minorEastAsia"/>
          <w:b/>
          <w:spacing w:val="15"/>
          <w:sz w:val="28"/>
          <w:szCs w:val="28"/>
        </w:rPr>
        <w:t>Bc</w:t>
      </w:r>
      <w:r>
        <w:rPr>
          <w:rFonts w:eastAsiaTheme="minorEastAsia"/>
          <w:b/>
          <w:spacing w:val="15"/>
          <w:sz w:val="28"/>
          <w:szCs w:val="28"/>
        </w:rPr>
        <w:t>-S</w:t>
      </w:r>
      <w:r w:rsidR="00E33E73">
        <w:rPr>
          <w:rFonts w:eastAsiaTheme="minorEastAsia"/>
          <w:b/>
          <w:spacing w:val="15"/>
          <w:sz w:val="28"/>
          <w:szCs w:val="28"/>
        </w:rPr>
        <w:t>3</w:t>
      </w:r>
    </w:p>
    <w:p w14:paraId="201121C7" w14:textId="77777777" w:rsidR="00E03BD5" w:rsidRDefault="00E03BD5" w:rsidP="00F90AB1">
      <w:pPr>
        <w:jc w:val="center"/>
      </w:pPr>
    </w:p>
    <w:p w14:paraId="4C49A0BD" w14:textId="77777777" w:rsidR="00BC642A" w:rsidRDefault="00BC642A" w:rsidP="00BC642A"/>
    <w:p w14:paraId="3FA85D82" w14:textId="77777777" w:rsidR="009B7020" w:rsidRDefault="009B7020" w:rsidP="00BC642A"/>
    <w:p w14:paraId="39181ED1" w14:textId="77777777" w:rsidR="00E03BD5" w:rsidRDefault="00E03BD5" w:rsidP="00BC642A"/>
    <w:p w14:paraId="6D63028D" w14:textId="77777777" w:rsidR="00E03BD5" w:rsidRDefault="00E03BD5" w:rsidP="00BC642A"/>
    <w:p w14:paraId="0A65D822" w14:textId="77777777" w:rsidR="000E535C" w:rsidRDefault="000E535C" w:rsidP="00BC642A"/>
    <w:p w14:paraId="00213C0A" w14:textId="77777777" w:rsidR="00F64E81" w:rsidRPr="000E535C" w:rsidRDefault="00F64E81" w:rsidP="00F64E81">
      <w:pPr>
        <w:jc w:val="right"/>
        <w:rPr>
          <w:b/>
          <w:bCs/>
          <w:sz w:val="24"/>
          <w:szCs w:val="28"/>
        </w:rPr>
      </w:pPr>
      <w:r>
        <w:rPr>
          <w:b/>
          <w:bCs/>
          <w:sz w:val="24"/>
          <w:szCs w:val="28"/>
        </w:rPr>
        <w:t>Câmara Técnica</w:t>
      </w:r>
    </w:p>
    <w:p w14:paraId="1608FB24" w14:textId="77777777" w:rsidR="00F64E81" w:rsidRPr="000E535C" w:rsidRDefault="00F64E81" w:rsidP="00F64E81">
      <w:pPr>
        <w:jc w:val="right"/>
        <w:rPr>
          <w:sz w:val="24"/>
          <w:szCs w:val="24"/>
        </w:rPr>
      </w:pPr>
      <w:r w:rsidRPr="000E535C">
        <w:rPr>
          <w:sz w:val="24"/>
          <w:szCs w:val="24"/>
        </w:rPr>
        <w:t>Adalto Bianchini</w:t>
      </w:r>
    </w:p>
    <w:p w14:paraId="71974DB2" w14:textId="77777777" w:rsidR="00F64E81" w:rsidRPr="000E535C" w:rsidRDefault="00F64E81" w:rsidP="00F64E81">
      <w:pPr>
        <w:jc w:val="right"/>
        <w:rPr>
          <w:sz w:val="24"/>
          <w:szCs w:val="24"/>
        </w:rPr>
      </w:pPr>
      <w:r w:rsidRPr="000E535C">
        <w:rPr>
          <w:sz w:val="24"/>
          <w:szCs w:val="24"/>
        </w:rPr>
        <w:t>Alex Cardoso Bastos</w:t>
      </w:r>
    </w:p>
    <w:p w14:paraId="548CA805" w14:textId="77777777" w:rsidR="00F64E81" w:rsidRPr="000E535C" w:rsidRDefault="00F64E81" w:rsidP="00F64E81">
      <w:pPr>
        <w:jc w:val="right"/>
        <w:rPr>
          <w:sz w:val="24"/>
          <w:szCs w:val="24"/>
        </w:rPr>
      </w:pPr>
      <w:r w:rsidRPr="000E535C">
        <w:rPr>
          <w:sz w:val="24"/>
          <w:szCs w:val="24"/>
        </w:rPr>
        <w:t>Edmilson Costa Teixeira</w:t>
      </w:r>
    </w:p>
    <w:p w14:paraId="3316ABB2" w14:textId="77777777" w:rsidR="00F64E81" w:rsidRDefault="00F64E81" w:rsidP="00F64E81">
      <w:pPr>
        <w:jc w:val="right"/>
        <w:rPr>
          <w:sz w:val="24"/>
          <w:szCs w:val="24"/>
        </w:rPr>
      </w:pPr>
      <w:r w:rsidRPr="000E535C">
        <w:rPr>
          <w:sz w:val="24"/>
          <w:szCs w:val="24"/>
        </w:rPr>
        <w:t>Eustáquio Vinícius de Castro</w:t>
      </w:r>
    </w:p>
    <w:p w14:paraId="07C5AA61" w14:textId="77777777" w:rsidR="00F64E81" w:rsidRDefault="00F64E81" w:rsidP="00F64E81">
      <w:pPr>
        <w:jc w:val="right"/>
        <w:rPr>
          <w:sz w:val="24"/>
          <w:szCs w:val="24"/>
        </w:rPr>
      </w:pPr>
      <w:r>
        <w:rPr>
          <w:sz w:val="24"/>
          <w:szCs w:val="24"/>
        </w:rPr>
        <w:t>Fabian Sá</w:t>
      </w:r>
    </w:p>
    <w:p w14:paraId="4525EF21" w14:textId="77777777" w:rsidR="00F64E81" w:rsidRDefault="00F64E81" w:rsidP="00F64E81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Jorge Abdala </w:t>
      </w:r>
      <w:proofErr w:type="spellStart"/>
      <w:r>
        <w:rPr>
          <w:sz w:val="24"/>
          <w:szCs w:val="24"/>
        </w:rPr>
        <w:t>Dergam</w:t>
      </w:r>
      <w:proofErr w:type="spellEnd"/>
      <w:r>
        <w:rPr>
          <w:sz w:val="24"/>
          <w:szCs w:val="24"/>
        </w:rPr>
        <w:t xml:space="preserve"> dos Santos</w:t>
      </w:r>
    </w:p>
    <w:p w14:paraId="5B539F0D" w14:textId="77777777" w:rsidR="000E535C" w:rsidRDefault="000E535C" w:rsidP="00BC642A"/>
    <w:p w14:paraId="32099C4D" w14:textId="77777777" w:rsidR="00326D20" w:rsidRDefault="00326D20" w:rsidP="00326D20">
      <w:pPr>
        <w:spacing w:before="0" w:line="259" w:lineRule="auto"/>
        <w:jc w:val="center"/>
        <w:rPr>
          <w:b/>
          <w:bCs/>
        </w:rPr>
      </w:pPr>
    </w:p>
    <w:p w14:paraId="35BE0300" w14:textId="77777777" w:rsidR="00326D20" w:rsidRDefault="00326D20">
      <w:pPr>
        <w:spacing w:before="0" w:line="259" w:lineRule="auto"/>
        <w:jc w:val="left"/>
        <w:sectPr w:rsidR="00326D20" w:rsidSect="00546978">
          <w:headerReference w:type="default" r:id="rId8"/>
          <w:footerReference w:type="default" r:id="rId9"/>
          <w:pgSz w:w="11906" w:h="16838"/>
          <w:pgMar w:top="1701" w:right="1134" w:bottom="1134" w:left="1701" w:header="680" w:footer="567" w:gutter="0"/>
          <w:cols w:space="708"/>
          <w:docGrid w:linePitch="360"/>
        </w:sectPr>
      </w:pPr>
    </w:p>
    <w:bookmarkEnd w:id="1"/>
    <w:bookmarkEnd w:id="2"/>
    <w:bookmarkEnd w:id="3"/>
    <w:bookmarkEnd w:id="4"/>
    <w:bookmarkEnd w:id="5"/>
    <w:bookmarkEnd w:id="6"/>
    <w:bookmarkEnd w:id="7"/>
    <w:p w14:paraId="3A71BBD4" w14:textId="0F467CA0" w:rsidR="001165A6" w:rsidRPr="00111442" w:rsidRDefault="001165A6" w:rsidP="001165A6">
      <w:pPr>
        <w:pStyle w:val="SemEspaamento"/>
        <w:keepNext/>
        <w:jc w:val="center"/>
        <w:rPr>
          <w:rFonts w:ascii="Arial" w:hAnsi="Arial" w:cs="Arial"/>
          <w:sz w:val="16"/>
          <w:szCs w:val="16"/>
        </w:rPr>
      </w:pPr>
      <w:r w:rsidRPr="00111442">
        <w:rPr>
          <w:rFonts w:ascii="Arial" w:hAnsi="Arial" w:cs="Arial"/>
          <w:sz w:val="16"/>
          <w:szCs w:val="16"/>
        </w:rPr>
        <w:lastRenderedPageBreak/>
        <w:t xml:space="preserve">Tabela </w:t>
      </w:r>
      <w:r w:rsidRPr="00111442">
        <w:rPr>
          <w:rFonts w:ascii="Arial" w:hAnsi="Arial" w:cs="Arial"/>
          <w:sz w:val="16"/>
          <w:szCs w:val="16"/>
        </w:rPr>
        <w:fldChar w:fldCharType="begin"/>
      </w:r>
      <w:r w:rsidRPr="00111442">
        <w:rPr>
          <w:rFonts w:ascii="Arial" w:hAnsi="Arial" w:cs="Arial"/>
          <w:sz w:val="16"/>
          <w:szCs w:val="16"/>
        </w:rPr>
        <w:instrText xml:space="preserve"> SEQ Tabela \* ARABIC </w:instrText>
      </w:r>
      <w:r w:rsidRPr="00111442">
        <w:rPr>
          <w:rFonts w:ascii="Arial" w:hAnsi="Arial" w:cs="Arial"/>
          <w:sz w:val="16"/>
          <w:szCs w:val="16"/>
        </w:rPr>
        <w:fldChar w:fldCharType="separate"/>
      </w:r>
      <w:r w:rsidRPr="00111442">
        <w:rPr>
          <w:rFonts w:ascii="Arial" w:hAnsi="Arial" w:cs="Arial"/>
          <w:noProof/>
          <w:sz w:val="16"/>
          <w:szCs w:val="16"/>
        </w:rPr>
        <w:t>1</w:t>
      </w:r>
      <w:r w:rsidRPr="00111442">
        <w:rPr>
          <w:rFonts w:ascii="Arial" w:hAnsi="Arial" w:cs="Arial"/>
          <w:sz w:val="16"/>
          <w:szCs w:val="16"/>
        </w:rPr>
        <w:fldChar w:fldCharType="end"/>
      </w:r>
      <w:r w:rsidRPr="00111442">
        <w:rPr>
          <w:rFonts w:ascii="Arial" w:hAnsi="Arial" w:cs="Arial"/>
          <w:sz w:val="16"/>
          <w:szCs w:val="16"/>
        </w:rPr>
        <w:t xml:space="preserve">. Espécies identificadas morfologicamente, número de espécimes com congruências, incongruências e identificadas a nível de espécie a partir do DNA </w:t>
      </w:r>
      <w:proofErr w:type="spellStart"/>
      <w:r w:rsidRPr="00111442">
        <w:rPr>
          <w:rFonts w:ascii="Arial" w:hAnsi="Arial" w:cs="Arial"/>
          <w:sz w:val="16"/>
          <w:szCs w:val="16"/>
        </w:rPr>
        <w:t>Barcoding</w:t>
      </w:r>
      <w:proofErr w:type="spellEnd"/>
      <w:r w:rsidRPr="00111442">
        <w:rPr>
          <w:rFonts w:ascii="Arial" w:hAnsi="Arial" w:cs="Arial"/>
          <w:sz w:val="16"/>
          <w:szCs w:val="16"/>
        </w:rPr>
        <w:t>. A coluna que apresenta “homologia” se refere as espécies em que se encontraram o maior grau de homologia para pelo menos um dos bancos de dados (</w:t>
      </w:r>
      <w:proofErr w:type="spellStart"/>
      <w:r w:rsidRPr="00111442">
        <w:rPr>
          <w:rFonts w:ascii="Arial" w:hAnsi="Arial" w:cs="Arial"/>
          <w:sz w:val="16"/>
          <w:szCs w:val="16"/>
        </w:rPr>
        <w:t>GenBank</w:t>
      </w:r>
      <w:proofErr w:type="spellEnd"/>
      <w:r w:rsidRPr="00111442">
        <w:rPr>
          <w:rFonts w:ascii="Arial" w:hAnsi="Arial" w:cs="Arial"/>
          <w:sz w:val="16"/>
          <w:szCs w:val="16"/>
        </w:rPr>
        <w:t xml:space="preserve"> ou BOLD), bem como o número de indivíduos analisados entre parênteses. As espécies em </w:t>
      </w:r>
      <w:r w:rsidRPr="00FA4990">
        <w:rPr>
          <w:rFonts w:ascii="Arial" w:hAnsi="Arial" w:cs="Arial"/>
          <w:b/>
          <w:bCs/>
          <w:sz w:val="16"/>
          <w:szCs w:val="16"/>
        </w:rPr>
        <w:t>negrito</w:t>
      </w:r>
      <w:r w:rsidRPr="00111442">
        <w:rPr>
          <w:rFonts w:ascii="Arial" w:hAnsi="Arial" w:cs="Arial"/>
          <w:sz w:val="16"/>
          <w:szCs w:val="16"/>
        </w:rPr>
        <w:t xml:space="preserve"> são aquelas que não foram detectadas molecularmente no Ano 1, mas detectadas no período de outubro de 2019 a março de 2020.</w:t>
      </w:r>
      <w:r w:rsidR="00B066B7">
        <w:rPr>
          <w:rFonts w:ascii="Arial" w:hAnsi="Arial" w:cs="Arial"/>
          <w:sz w:val="16"/>
          <w:szCs w:val="16"/>
        </w:rPr>
        <w:t xml:space="preserve"> </w:t>
      </w:r>
      <w:proofErr w:type="spellStart"/>
      <w:r w:rsidR="00B066B7">
        <w:rPr>
          <w:rFonts w:ascii="Arial" w:hAnsi="Arial" w:cs="Arial"/>
          <w:sz w:val="16"/>
          <w:szCs w:val="16"/>
        </w:rPr>
        <w:t>Congr</w:t>
      </w:r>
      <w:proofErr w:type="spellEnd"/>
      <w:r w:rsidR="00B066B7">
        <w:rPr>
          <w:rFonts w:ascii="Arial" w:hAnsi="Arial" w:cs="Arial"/>
          <w:sz w:val="16"/>
          <w:szCs w:val="16"/>
        </w:rPr>
        <w:t xml:space="preserve"> = Congruências; </w:t>
      </w:r>
      <w:proofErr w:type="spellStart"/>
      <w:r w:rsidR="00B066B7">
        <w:rPr>
          <w:rFonts w:ascii="Arial" w:hAnsi="Arial" w:cs="Arial"/>
          <w:sz w:val="16"/>
          <w:szCs w:val="16"/>
        </w:rPr>
        <w:t>Incogr</w:t>
      </w:r>
      <w:proofErr w:type="spellEnd"/>
      <w:r w:rsidR="00B066B7">
        <w:rPr>
          <w:rFonts w:ascii="Arial" w:hAnsi="Arial" w:cs="Arial"/>
          <w:sz w:val="16"/>
          <w:szCs w:val="16"/>
        </w:rPr>
        <w:t xml:space="preserve"> = Incongruências</w:t>
      </w:r>
    </w:p>
    <w:p w14:paraId="30E56C3C" w14:textId="77777777" w:rsidR="001165A6" w:rsidRPr="00DA5587" w:rsidRDefault="001165A6" w:rsidP="001165A6">
      <w:pPr>
        <w:pStyle w:val="SemEspaamento"/>
        <w:keepNext/>
        <w:jc w:val="center"/>
        <w:rPr>
          <w:rFonts w:ascii="Arial" w:hAnsi="Arial" w:cs="Arial"/>
          <w:sz w:val="18"/>
          <w:szCs w:val="18"/>
        </w:rPr>
      </w:pPr>
    </w:p>
    <w:tbl>
      <w:tblPr>
        <w:tblStyle w:val="Tabelacomgrade"/>
        <w:tblW w:w="5000" w:type="pct"/>
        <w:tblBorders>
          <w:left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709"/>
        <w:gridCol w:w="851"/>
        <w:gridCol w:w="1558"/>
        <w:gridCol w:w="3968"/>
      </w:tblGrid>
      <w:tr w:rsidR="001165A6" w:rsidRPr="00BD638A" w14:paraId="735D9767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383F8850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b/>
                <w:bCs/>
                <w:color w:val="000000"/>
                <w:sz w:val="16"/>
                <w:szCs w:val="18"/>
                <w:lang w:eastAsia="pt-BR"/>
              </w:rPr>
              <w:t>Identificação morfológica</w:t>
            </w:r>
          </w:p>
        </w:tc>
        <w:tc>
          <w:tcPr>
            <w:tcW w:w="391" w:type="pct"/>
            <w:noWrap/>
            <w:hideMark/>
          </w:tcPr>
          <w:p w14:paraId="785D25CC" w14:textId="458B7A94" w:rsidR="001165A6" w:rsidRPr="009111D2" w:rsidRDefault="001165A6" w:rsidP="00B066B7">
            <w:pPr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b/>
                <w:bCs/>
                <w:color w:val="000000"/>
                <w:sz w:val="16"/>
                <w:szCs w:val="18"/>
                <w:lang w:eastAsia="pt-BR"/>
              </w:rPr>
              <w:t>Congr</w:t>
            </w:r>
            <w:proofErr w:type="spellEnd"/>
          </w:p>
        </w:tc>
        <w:tc>
          <w:tcPr>
            <w:tcW w:w="469" w:type="pct"/>
            <w:noWrap/>
            <w:hideMark/>
          </w:tcPr>
          <w:p w14:paraId="288000EA" w14:textId="745A3CEA" w:rsidR="001165A6" w:rsidRPr="009111D2" w:rsidRDefault="001165A6" w:rsidP="00B066B7">
            <w:pPr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b/>
                <w:bCs/>
                <w:color w:val="000000"/>
                <w:sz w:val="16"/>
                <w:szCs w:val="18"/>
                <w:lang w:eastAsia="pt-BR"/>
              </w:rPr>
              <w:t>Incongr</w:t>
            </w:r>
            <w:proofErr w:type="spellEnd"/>
          </w:p>
        </w:tc>
        <w:tc>
          <w:tcPr>
            <w:tcW w:w="859" w:type="pct"/>
            <w:noWrap/>
            <w:hideMark/>
          </w:tcPr>
          <w:p w14:paraId="51AFE9F2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b/>
                <w:bCs/>
                <w:color w:val="000000"/>
                <w:sz w:val="16"/>
                <w:szCs w:val="18"/>
                <w:lang w:eastAsia="pt-BR"/>
              </w:rPr>
              <w:t>Espécimes identificados a nível de espécie</w:t>
            </w:r>
          </w:p>
        </w:tc>
        <w:tc>
          <w:tcPr>
            <w:tcW w:w="2187" w:type="pct"/>
            <w:noWrap/>
            <w:hideMark/>
          </w:tcPr>
          <w:p w14:paraId="64AEDA0E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b/>
                <w:bCs/>
                <w:sz w:val="16"/>
                <w:szCs w:val="18"/>
                <w:lang w:eastAsia="pt-BR"/>
              </w:rPr>
              <w:t xml:space="preserve">Identificação molecular </w:t>
            </w:r>
          </w:p>
          <w:p w14:paraId="22F02F91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b/>
                <w:bCs/>
                <w:sz w:val="16"/>
                <w:szCs w:val="18"/>
                <w:lang w:eastAsia="pt-BR"/>
              </w:rPr>
              <w:t>(homologia de 99 a 100%)</w:t>
            </w:r>
          </w:p>
        </w:tc>
      </w:tr>
      <w:tr w:rsidR="001165A6" w:rsidRPr="00BD638A" w14:paraId="6992E695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6886406E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Acanthurus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chirurgus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0162991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3E98257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859" w:type="pct"/>
            <w:noWrap/>
            <w:hideMark/>
          </w:tcPr>
          <w:p w14:paraId="6DE1B70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073724FE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Acanthurus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bahianus</w:t>
            </w:r>
            <w:proofErr w:type="spellEnd"/>
          </w:p>
        </w:tc>
      </w:tr>
      <w:tr w:rsidR="001165A6" w:rsidRPr="00BD638A" w14:paraId="13459874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3A4D8D1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Achirus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lineatus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261E98F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7EDF7A7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5E6B458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5456714E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Achirus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lineatus</w:t>
            </w:r>
            <w:proofErr w:type="spellEnd"/>
          </w:p>
        </w:tc>
      </w:tr>
      <w:tr w:rsidR="001165A6" w:rsidRPr="00BD638A" w14:paraId="31CDD5AB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6FF648D1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Achirus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5654805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02CCAB1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00CBE27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3</w:t>
            </w:r>
          </w:p>
        </w:tc>
        <w:tc>
          <w:tcPr>
            <w:tcW w:w="2187" w:type="pct"/>
            <w:noWrap/>
            <w:hideMark/>
          </w:tcPr>
          <w:p w14:paraId="28BB3ADC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Achirus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mucuri </w:t>
            </w:r>
            <w:r w:rsidRPr="009111D2">
              <w:rPr>
                <w:rFonts w:eastAsia="Times New Roman" w:cs="Arial"/>
                <w:sz w:val="16"/>
                <w:szCs w:val="18"/>
                <w:lang w:eastAsia="pt-BR"/>
              </w:rPr>
              <w:t>(2)</w:t>
            </w:r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;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Acanthurus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bahianus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</w:p>
        </w:tc>
      </w:tr>
      <w:tr w:rsidR="001165A6" w:rsidRPr="00BD638A" w14:paraId="56D5BA53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08AE051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Anchoa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2ACC67C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7EB6A92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4084A8F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2187" w:type="pct"/>
            <w:noWrap/>
            <w:hideMark/>
          </w:tcPr>
          <w:p w14:paraId="3C52FD8C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Anchoa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sp.;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Achirus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sp. </w:t>
            </w:r>
          </w:p>
        </w:tc>
      </w:tr>
      <w:tr w:rsidR="001165A6" w:rsidRPr="00BD638A" w14:paraId="4E73A1AA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6059F384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Anchoviella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75E00856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2EACAEF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31C1574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2187" w:type="pct"/>
            <w:noWrap/>
            <w:hideMark/>
          </w:tcPr>
          <w:p w14:paraId="613F24CC" w14:textId="06514644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Anchoviella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lepidentostole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;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Lycengraulis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grossidens</w:t>
            </w:r>
            <w:proofErr w:type="spellEnd"/>
          </w:p>
        </w:tc>
      </w:tr>
      <w:tr w:rsidR="001165A6" w:rsidRPr="00BD638A" w14:paraId="24C8BC7C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50DE4C1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Apogonidae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410D8C7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3FD28E9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0BB51D2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2187" w:type="pct"/>
            <w:noWrap/>
            <w:hideMark/>
          </w:tcPr>
          <w:p w14:paraId="3E2B78DE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Apogon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maculatus</w:t>
            </w:r>
            <w:proofErr w:type="spellEnd"/>
          </w:p>
        </w:tc>
      </w:tr>
      <w:tr w:rsidR="001165A6" w:rsidRPr="00BD638A" w14:paraId="391F76CF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3F3A0BC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Archosargus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probatocephalus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746A354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298A844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4200E34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371B9B3E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Archosargus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probatocephalus</w:t>
            </w:r>
            <w:proofErr w:type="spellEnd"/>
          </w:p>
        </w:tc>
      </w:tr>
      <w:tr w:rsidR="001165A6" w:rsidRPr="00BD638A" w14:paraId="76AC636E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071DC28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Bagre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1BBBD0D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0F488DB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6D729B9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2187" w:type="pct"/>
            <w:noWrap/>
            <w:hideMark/>
          </w:tcPr>
          <w:p w14:paraId="60C813CC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Bagre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marinus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556262B2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E6F697F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Balistes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capriscus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</w:p>
        </w:tc>
        <w:tc>
          <w:tcPr>
            <w:tcW w:w="391" w:type="pct"/>
            <w:noWrap/>
            <w:hideMark/>
          </w:tcPr>
          <w:p w14:paraId="232F14C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603C5EB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0709B50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1A7353CB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 xml:space="preserve">Balistes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capriscus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</w:p>
        </w:tc>
      </w:tr>
      <w:tr w:rsidR="001165A6" w:rsidRPr="00BD638A" w14:paraId="75E46EA7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3A71193C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Bothus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1FE1F31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3A372FC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7230427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2187" w:type="pct"/>
            <w:noWrap/>
            <w:hideMark/>
          </w:tcPr>
          <w:p w14:paraId="40722439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Citharichthys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macrops</w:t>
            </w:r>
            <w:proofErr w:type="spellEnd"/>
          </w:p>
        </w:tc>
      </w:tr>
      <w:tr w:rsidR="001165A6" w:rsidRPr="00BD638A" w14:paraId="185F2845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5775F59A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Catathyridium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garmani</w:t>
            </w:r>
            <w:proofErr w:type="spellEnd"/>
          </w:p>
        </w:tc>
        <w:tc>
          <w:tcPr>
            <w:tcW w:w="391" w:type="pct"/>
            <w:noWrap/>
            <w:hideMark/>
          </w:tcPr>
          <w:p w14:paraId="635BF560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59E15B4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3578D41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776C7F5E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Catathyridium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garmani</w:t>
            </w:r>
            <w:proofErr w:type="spellEnd"/>
          </w:p>
        </w:tc>
      </w:tr>
      <w:tr w:rsidR="001165A6" w:rsidRPr="00BD638A" w14:paraId="1965E1BA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1598A0EE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Chaetodon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1B62975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3054A60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3A71D73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2187" w:type="pct"/>
            <w:noWrap/>
            <w:hideMark/>
          </w:tcPr>
          <w:p w14:paraId="3C5B6607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Chaetodon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striatus</w:t>
            </w:r>
            <w:proofErr w:type="spellEnd"/>
          </w:p>
        </w:tc>
      </w:tr>
      <w:tr w:rsidR="001165A6" w:rsidRPr="00BD638A" w14:paraId="55129F5B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4916579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Chloroscombrus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chrysurus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08EEC90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4BA38F06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5CB2C5D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515C1807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Chloroscombrus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chrysurus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3C4BE1D3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6784598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Citharichthys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0F12A26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58ECF626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15ABFA81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4</w:t>
            </w:r>
          </w:p>
        </w:tc>
        <w:tc>
          <w:tcPr>
            <w:tcW w:w="2187" w:type="pct"/>
            <w:noWrap/>
            <w:hideMark/>
          </w:tcPr>
          <w:p w14:paraId="01B5F385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Citharichthys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spilopterus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(3)</w:t>
            </w: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;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Citharichthys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arenaceus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</w:p>
        </w:tc>
      </w:tr>
      <w:tr w:rsidR="001165A6" w:rsidRPr="00BD638A" w14:paraId="2E312BFD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623317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Ctenogobius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boleossoma</w:t>
            </w:r>
            <w:proofErr w:type="spellEnd"/>
          </w:p>
        </w:tc>
        <w:tc>
          <w:tcPr>
            <w:tcW w:w="391" w:type="pct"/>
            <w:noWrap/>
            <w:hideMark/>
          </w:tcPr>
          <w:p w14:paraId="4F2CD26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0591B50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41D9C88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5AEF6CE3" w14:textId="77014BCF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Ctenogobius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boleossoma</w:t>
            </w:r>
            <w:proofErr w:type="spellEnd"/>
            <w:r w:rsidR="002054EE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5DA7FE42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2F71557D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Ctenosciaena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29E96850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7A539EF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7506B57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2187" w:type="pct"/>
            <w:noWrap/>
            <w:hideMark/>
          </w:tcPr>
          <w:p w14:paraId="1D6C4537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Gobionellus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oceanicus</w:t>
            </w:r>
            <w:proofErr w:type="spellEnd"/>
          </w:p>
        </w:tc>
      </w:tr>
      <w:tr w:rsidR="001165A6" w:rsidRPr="00BD638A" w14:paraId="69794D05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10D21B6C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Cynoglossidae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6772B1D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361E248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3D6C468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2187" w:type="pct"/>
            <w:noWrap/>
            <w:hideMark/>
          </w:tcPr>
          <w:p w14:paraId="7DDB848F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Lagocephalus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laevigatus</w:t>
            </w:r>
            <w:proofErr w:type="spellEnd"/>
          </w:p>
        </w:tc>
      </w:tr>
      <w:tr w:rsidR="001165A6" w:rsidRPr="00BD638A" w14:paraId="5E3AE567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6D8CA862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Cynoscion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jamaicensis</w:t>
            </w:r>
            <w:proofErr w:type="spellEnd"/>
          </w:p>
        </w:tc>
        <w:tc>
          <w:tcPr>
            <w:tcW w:w="391" w:type="pct"/>
            <w:noWrap/>
            <w:hideMark/>
          </w:tcPr>
          <w:p w14:paraId="4824A33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4095AF1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496A33A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0A4D9ADE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Cynoscion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jamaicensis</w:t>
            </w:r>
            <w:proofErr w:type="spellEnd"/>
          </w:p>
        </w:tc>
      </w:tr>
      <w:tr w:rsidR="001165A6" w:rsidRPr="00BD638A" w14:paraId="04990589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147F877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Cynoscion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leiarchus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7B7BF0E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5CD5117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750B52A6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4E6E9D65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Cynoscion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leiarchus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363762BB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D76041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Cynoscion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microlepidotus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33874CA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6894975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859" w:type="pct"/>
            <w:noWrap/>
            <w:hideMark/>
          </w:tcPr>
          <w:p w14:paraId="277E6A9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37CC5DCD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Cynoscion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jamaicensis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;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Isopisthus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parvipinnis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</w:p>
        </w:tc>
      </w:tr>
      <w:tr w:rsidR="001165A6" w:rsidRPr="00A35B3F" w14:paraId="3B080217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05D370EF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Cynoscion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1BA041DD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6E0B883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4B76548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8</w:t>
            </w:r>
          </w:p>
        </w:tc>
        <w:tc>
          <w:tcPr>
            <w:tcW w:w="2187" w:type="pct"/>
            <w:noWrap/>
            <w:hideMark/>
          </w:tcPr>
          <w:p w14:paraId="15961DF5" w14:textId="4A6034DC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</w:pP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val="en-US" w:eastAsia="pt-BR"/>
              </w:rPr>
              <w:t>Cynoscion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val="en-US" w:eastAsia="pt-BR"/>
              </w:rPr>
              <w:t>acoupa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;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Cynoscion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jamaicensis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val="en-US" w:eastAsia="pt-BR"/>
              </w:rPr>
              <w:t>(3)</w:t>
            </w: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;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Cynoscion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leiarchus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;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Cynoscion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microlepidotus</w:t>
            </w:r>
            <w:proofErr w:type="spellEnd"/>
            <w:r w:rsidRPr="009111D2">
              <w:rPr>
                <w:rFonts w:eastAsia="Times New Roman" w:cs="Arial"/>
                <w:color w:val="000000"/>
                <w:sz w:val="16"/>
                <w:szCs w:val="18"/>
                <w:lang w:val="en-US" w:eastAsia="pt-BR"/>
              </w:rPr>
              <w:t xml:space="preserve"> (3)</w:t>
            </w:r>
          </w:p>
        </w:tc>
      </w:tr>
      <w:tr w:rsidR="001165A6" w:rsidRPr="00BD638A" w14:paraId="29231D61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3D450E2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Dactylopterus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volitans</w:t>
            </w:r>
            <w:proofErr w:type="spellEnd"/>
          </w:p>
        </w:tc>
        <w:tc>
          <w:tcPr>
            <w:tcW w:w="391" w:type="pct"/>
            <w:noWrap/>
            <w:hideMark/>
          </w:tcPr>
          <w:p w14:paraId="1D3C3021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290F2C8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462CA01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3905A8A2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Dactylopterus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volitans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58097A48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32AD380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lastRenderedPageBreak/>
              <w:t>Diplectrum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radiale</w:t>
            </w:r>
            <w:proofErr w:type="spellEnd"/>
          </w:p>
        </w:tc>
        <w:tc>
          <w:tcPr>
            <w:tcW w:w="391" w:type="pct"/>
            <w:noWrap/>
            <w:hideMark/>
          </w:tcPr>
          <w:p w14:paraId="5D00B75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7F870070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859" w:type="pct"/>
            <w:noWrap/>
            <w:hideMark/>
          </w:tcPr>
          <w:p w14:paraId="7928B57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29C725FF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Diplectrum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bivittatum</w:t>
            </w:r>
            <w:proofErr w:type="spellEnd"/>
          </w:p>
        </w:tc>
      </w:tr>
      <w:tr w:rsidR="001165A6" w:rsidRPr="00BD638A" w14:paraId="55DA0E89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EA50367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Etropus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longimanus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1B80922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2E73FF9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859" w:type="pct"/>
            <w:noWrap/>
            <w:hideMark/>
          </w:tcPr>
          <w:p w14:paraId="332135B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1C17BDD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Etropus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crossotus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744AC678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296C712B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Eucinostomus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argenteus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</w:p>
        </w:tc>
        <w:tc>
          <w:tcPr>
            <w:tcW w:w="391" w:type="pct"/>
            <w:noWrap/>
            <w:hideMark/>
          </w:tcPr>
          <w:p w14:paraId="403E387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2E090FC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859" w:type="pct"/>
            <w:noWrap/>
            <w:hideMark/>
          </w:tcPr>
          <w:p w14:paraId="2CAE8036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3D795F5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Eucinostomus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harengulus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6B85472F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3ACE932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Eucinostomus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4B7B09E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4A374AD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463FF4B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2187" w:type="pct"/>
            <w:noWrap/>
            <w:hideMark/>
          </w:tcPr>
          <w:p w14:paraId="1E9C416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Diapterus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auratus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041DC45B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308B634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Fistularia tabacaria</w:t>
            </w:r>
          </w:p>
        </w:tc>
        <w:tc>
          <w:tcPr>
            <w:tcW w:w="391" w:type="pct"/>
            <w:noWrap/>
            <w:hideMark/>
          </w:tcPr>
          <w:p w14:paraId="3042EAE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123A0C5D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57F915F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09CC77D4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Fistularia tabacaria</w:t>
            </w:r>
          </w:p>
        </w:tc>
      </w:tr>
      <w:tr w:rsidR="001165A6" w:rsidRPr="00BD638A" w14:paraId="0A42D24F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05027D5A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Genyatremus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luteus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</w:p>
        </w:tc>
        <w:tc>
          <w:tcPr>
            <w:tcW w:w="391" w:type="pct"/>
            <w:noWrap/>
            <w:hideMark/>
          </w:tcPr>
          <w:p w14:paraId="4B8F923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5DE8AAA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41E8D49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1C30769B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Genyatremus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luteus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51668C50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08AC471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Gymnothorax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ocellatus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269EEF2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3A4A802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5723BDE6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1138F6F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Gymnothorax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ocellatus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3B90D04E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6621B034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Haemulopsis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corvinaeformis</w:t>
            </w:r>
            <w:proofErr w:type="spellEnd"/>
          </w:p>
        </w:tc>
        <w:tc>
          <w:tcPr>
            <w:tcW w:w="391" w:type="pct"/>
            <w:noWrap/>
            <w:hideMark/>
          </w:tcPr>
          <w:p w14:paraId="35719E3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62D0AB2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7A43EAC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1A940502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Haemulopsis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corvinaeformis</w:t>
            </w:r>
            <w:proofErr w:type="spellEnd"/>
          </w:p>
        </w:tc>
      </w:tr>
      <w:tr w:rsidR="001165A6" w:rsidRPr="00BD638A" w14:paraId="01FCB479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3D940B1D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Hemicaranx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amblyrhynchus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737B3C0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59BA2F2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56B0EDB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5C9CAF44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Hemicaranx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amblyrhynchus</w:t>
            </w:r>
            <w:proofErr w:type="spellEnd"/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 xml:space="preserve"> (2)</w:t>
            </w:r>
          </w:p>
        </w:tc>
      </w:tr>
      <w:tr w:rsidR="001165A6" w:rsidRPr="00BD638A" w14:paraId="3C4EA239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56A44798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Heteropriacanthus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cruentatus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775B708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09F9DC5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859" w:type="pct"/>
            <w:noWrap/>
            <w:hideMark/>
          </w:tcPr>
          <w:p w14:paraId="5187C176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6015B85D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Priacanthus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arenatus</w:t>
            </w:r>
            <w:proofErr w:type="spellEnd"/>
          </w:p>
        </w:tc>
      </w:tr>
      <w:tr w:rsidR="001165A6" w:rsidRPr="00BD638A" w14:paraId="4398D21B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2FB247C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Hippocampus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reidi</w:t>
            </w:r>
            <w:proofErr w:type="spellEnd"/>
          </w:p>
        </w:tc>
        <w:tc>
          <w:tcPr>
            <w:tcW w:w="391" w:type="pct"/>
            <w:noWrap/>
            <w:hideMark/>
          </w:tcPr>
          <w:p w14:paraId="6577E29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3</w:t>
            </w:r>
          </w:p>
        </w:tc>
        <w:tc>
          <w:tcPr>
            <w:tcW w:w="469" w:type="pct"/>
            <w:noWrap/>
            <w:hideMark/>
          </w:tcPr>
          <w:p w14:paraId="433DE55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38945D4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2ECB2D62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Hippocampus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reidi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(3)</w:t>
            </w:r>
          </w:p>
        </w:tc>
      </w:tr>
      <w:tr w:rsidR="001165A6" w:rsidRPr="00BD638A" w14:paraId="5EC6539C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58C136EA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Hypanus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07649870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3938A39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4CE93D8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2187" w:type="pct"/>
            <w:noWrap/>
            <w:hideMark/>
          </w:tcPr>
          <w:p w14:paraId="2AE99A04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Hypanus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guttatus</w:t>
            </w:r>
            <w:proofErr w:type="spellEnd"/>
          </w:p>
        </w:tc>
      </w:tr>
      <w:tr w:rsidR="001165A6" w:rsidRPr="00BD638A" w14:paraId="0FA20853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9825E70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Isopisthus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parvipinnis</w:t>
            </w:r>
            <w:proofErr w:type="spellEnd"/>
          </w:p>
        </w:tc>
        <w:tc>
          <w:tcPr>
            <w:tcW w:w="391" w:type="pct"/>
            <w:noWrap/>
            <w:hideMark/>
          </w:tcPr>
          <w:p w14:paraId="196DD591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25A6DE4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0DAA82B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61658B68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Isopisthus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parvipinnis</w:t>
            </w:r>
            <w:proofErr w:type="spellEnd"/>
          </w:p>
        </w:tc>
      </w:tr>
      <w:tr w:rsidR="001165A6" w:rsidRPr="00BD638A" w14:paraId="59ECFAD3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56260F1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Lagocephalus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laevigatus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0D1D2B3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3</w:t>
            </w:r>
          </w:p>
        </w:tc>
        <w:tc>
          <w:tcPr>
            <w:tcW w:w="469" w:type="pct"/>
            <w:noWrap/>
            <w:hideMark/>
          </w:tcPr>
          <w:p w14:paraId="330F9241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776AA71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5198471D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Lagocephalus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laevigatus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(3)</w:t>
            </w:r>
          </w:p>
        </w:tc>
      </w:tr>
      <w:tr w:rsidR="001165A6" w:rsidRPr="00BD638A" w14:paraId="4F409192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35F61F1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Larimus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breviceps</w:t>
            </w:r>
            <w:proofErr w:type="spellEnd"/>
          </w:p>
        </w:tc>
        <w:tc>
          <w:tcPr>
            <w:tcW w:w="391" w:type="pct"/>
            <w:noWrap/>
            <w:hideMark/>
          </w:tcPr>
          <w:p w14:paraId="2D3D4CF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4</w:t>
            </w:r>
          </w:p>
        </w:tc>
        <w:tc>
          <w:tcPr>
            <w:tcW w:w="469" w:type="pct"/>
            <w:noWrap/>
            <w:hideMark/>
          </w:tcPr>
          <w:p w14:paraId="23BE87A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5F670F6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0FC68DF4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Larimus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breviceps</w:t>
            </w:r>
            <w:proofErr w:type="spellEnd"/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 xml:space="preserve"> (4)</w:t>
            </w:r>
          </w:p>
        </w:tc>
      </w:tr>
      <w:tr w:rsidR="001165A6" w:rsidRPr="00BD638A" w14:paraId="7F172ABE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B1D764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Lutjanus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analis</w:t>
            </w:r>
            <w:proofErr w:type="spellEnd"/>
          </w:p>
        </w:tc>
        <w:tc>
          <w:tcPr>
            <w:tcW w:w="391" w:type="pct"/>
            <w:noWrap/>
            <w:hideMark/>
          </w:tcPr>
          <w:p w14:paraId="344EDB9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504AA4B1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5A9CF1A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51EFFF04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Lutjanus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analis</w:t>
            </w:r>
            <w:proofErr w:type="spellEnd"/>
          </w:p>
        </w:tc>
      </w:tr>
      <w:tr w:rsidR="001165A6" w:rsidRPr="00BD638A" w14:paraId="77E9E71A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36CFC99D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Lutjanus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5C7658F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4340AA4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22D1C48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2187" w:type="pct"/>
            <w:noWrap/>
            <w:hideMark/>
          </w:tcPr>
          <w:p w14:paraId="646E5619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Lutjanus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synagris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;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Genyatremus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luteus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</w:p>
        </w:tc>
      </w:tr>
      <w:tr w:rsidR="001165A6" w:rsidRPr="00BD638A" w14:paraId="7FA89564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6353D178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Lycengraulis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grossidens</w:t>
            </w:r>
            <w:proofErr w:type="spellEnd"/>
          </w:p>
        </w:tc>
        <w:tc>
          <w:tcPr>
            <w:tcW w:w="391" w:type="pct"/>
            <w:noWrap/>
            <w:hideMark/>
          </w:tcPr>
          <w:p w14:paraId="2197E0B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5A9439B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037844D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37F651B0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Lycengraulis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grossidens</w:t>
            </w:r>
            <w:proofErr w:type="spellEnd"/>
          </w:p>
        </w:tc>
      </w:tr>
      <w:tr w:rsidR="001165A6" w:rsidRPr="00BD638A" w14:paraId="3CFF3FE5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01780FF9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Macrodon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atricauda</w:t>
            </w:r>
            <w:proofErr w:type="spellEnd"/>
          </w:p>
        </w:tc>
        <w:tc>
          <w:tcPr>
            <w:tcW w:w="391" w:type="pct"/>
            <w:noWrap/>
            <w:hideMark/>
          </w:tcPr>
          <w:p w14:paraId="760973A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63A60630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859" w:type="pct"/>
            <w:noWrap/>
            <w:hideMark/>
          </w:tcPr>
          <w:p w14:paraId="734839E0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34E1296E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Macrodon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ancylodon</w:t>
            </w:r>
            <w:proofErr w:type="spellEnd"/>
          </w:p>
        </w:tc>
      </w:tr>
      <w:tr w:rsidR="001165A6" w:rsidRPr="00BD638A" w14:paraId="1A8A60C5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2743135A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Macrodon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</w:t>
            </w: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.</w:t>
            </w:r>
          </w:p>
        </w:tc>
        <w:tc>
          <w:tcPr>
            <w:tcW w:w="391" w:type="pct"/>
            <w:noWrap/>
            <w:hideMark/>
          </w:tcPr>
          <w:p w14:paraId="534A316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6055D76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5835002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2187" w:type="pct"/>
            <w:noWrap/>
            <w:hideMark/>
          </w:tcPr>
          <w:p w14:paraId="0453B66F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Lutjanus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analis</w:t>
            </w:r>
            <w:proofErr w:type="spellEnd"/>
          </w:p>
        </w:tc>
      </w:tr>
      <w:tr w:rsidR="001165A6" w:rsidRPr="00BD638A" w14:paraId="28594009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9AF31FE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Menticirrhus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americanus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611DC19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3</w:t>
            </w:r>
          </w:p>
        </w:tc>
        <w:tc>
          <w:tcPr>
            <w:tcW w:w="469" w:type="pct"/>
            <w:noWrap/>
            <w:hideMark/>
          </w:tcPr>
          <w:p w14:paraId="4D99131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047EA45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0973538F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Menticirrhus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americanus</w:t>
            </w:r>
            <w:proofErr w:type="spellEnd"/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 xml:space="preserve"> (3)</w:t>
            </w:r>
          </w:p>
        </w:tc>
      </w:tr>
      <w:tr w:rsidR="001165A6" w:rsidRPr="00BD638A" w14:paraId="09619607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02FA5DC2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Micropogonias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furnieri</w:t>
            </w:r>
            <w:proofErr w:type="spellEnd"/>
          </w:p>
        </w:tc>
        <w:tc>
          <w:tcPr>
            <w:tcW w:w="391" w:type="pct"/>
            <w:noWrap/>
            <w:hideMark/>
          </w:tcPr>
          <w:p w14:paraId="59EB8FB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3CF4B706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131E285D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06FF40B2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Micropogonias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furnieri</w:t>
            </w:r>
            <w:proofErr w:type="spellEnd"/>
          </w:p>
        </w:tc>
      </w:tr>
      <w:tr w:rsidR="001165A6" w:rsidRPr="00BD638A" w14:paraId="69D43750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FC54835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Mugil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curema</w:t>
            </w:r>
            <w:proofErr w:type="spellEnd"/>
          </w:p>
        </w:tc>
        <w:tc>
          <w:tcPr>
            <w:tcW w:w="391" w:type="pct"/>
            <w:noWrap/>
            <w:hideMark/>
          </w:tcPr>
          <w:p w14:paraId="4E7005E6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3A9F311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082AB50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696F31BE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Mugil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curema</w:t>
            </w:r>
            <w:proofErr w:type="spellEnd"/>
          </w:p>
        </w:tc>
      </w:tr>
      <w:tr w:rsidR="001165A6" w:rsidRPr="00BD638A" w14:paraId="6FE40F10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0D5AEA7B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Mugil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liza</w:t>
            </w:r>
            <w:proofErr w:type="spellEnd"/>
          </w:p>
        </w:tc>
        <w:tc>
          <w:tcPr>
            <w:tcW w:w="391" w:type="pct"/>
            <w:noWrap/>
            <w:hideMark/>
          </w:tcPr>
          <w:p w14:paraId="73E2322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47AB926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1C1B8FB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68646E30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Mugil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liza</w:t>
            </w:r>
            <w:proofErr w:type="spellEnd"/>
          </w:p>
        </w:tc>
      </w:tr>
      <w:tr w:rsidR="001165A6" w:rsidRPr="00BD638A" w14:paraId="1C2FA357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1B22BAAC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Mycteroperca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bonaci</w:t>
            </w:r>
            <w:proofErr w:type="spellEnd"/>
          </w:p>
        </w:tc>
        <w:tc>
          <w:tcPr>
            <w:tcW w:w="391" w:type="pct"/>
            <w:noWrap/>
            <w:hideMark/>
          </w:tcPr>
          <w:p w14:paraId="1E6014A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67051F0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4A848A5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59BBFEED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Mycteroperca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bonaci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34B70973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6A9A00E4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Mycteroperca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interstitialis</w:t>
            </w:r>
            <w:proofErr w:type="spellEnd"/>
          </w:p>
        </w:tc>
        <w:tc>
          <w:tcPr>
            <w:tcW w:w="391" w:type="pct"/>
            <w:noWrap/>
            <w:hideMark/>
          </w:tcPr>
          <w:p w14:paraId="31212530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5F9C6DA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859" w:type="pct"/>
            <w:noWrap/>
            <w:hideMark/>
          </w:tcPr>
          <w:p w14:paraId="0F27FAB0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0BC8E2F2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Mycteroperca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bonaci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;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Mycteroperca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acutirostris</w:t>
            </w:r>
            <w:proofErr w:type="spellEnd"/>
          </w:p>
        </w:tc>
      </w:tr>
      <w:tr w:rsidR="001165A6" w:rsidRPr="00BD638A" w14:paraId="557DBAD7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6CF248B5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Mycteroperca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venenosa</w:t>
            </w:r>
          </w:p>
        </w:tc>
        <w:tc>
          <w:tcPr>
            <w:tcW w:w="391" w:type="pct"/>
            <w:noWrap/>
            <w:hideMark/>
          </w:tcPr>
          <w:p w14:paraId="25DC2FF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0B297D2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51B2701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45833464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Mycteroperca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venenosa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7C6EE7D5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5375B421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Nebris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microps</w:t>
            </w:r>
            <w:proofErr w:type="spellEnd"/>
          </w:p>
        </w:tc>
        <w:tc>
          <w:tcPr>
            <w:tcW w:w="391" w:type="pct"/>
            <w:noWrap/>
            <w:hideMark/>
          </w:tcPr>
          <w:p w14:paraId="658C30A6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4E33484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20682B20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574B3CF8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Nebris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microps</w:t>
            </w:r>
            <w:proofErr w:type="spellEnd"/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 xml:space="preserve"> (2)</w:t>
            </w:r>
          </w:p>
        </w:tc>
      </w:tr>
      <w:tr w:rsidR="001165A6" w:rsidRPr="00BD638A" w14:paraId="3C3ECF3A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5C0CC3E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lastRenderedPageBreak/>
              <w:t>Nicholsina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usta</w:t>
            </w:r>
            <w:proofErr w:type="spellEnd"/>
          </w:p>
        </w:tc>
        <w:tc>
          <w:tcPr>
            <w:tcW w:w="391" w:type="pct"/>
            <w:noWrap/>
            <w:hideMark/>
          </w:tcPr>
          <w:p w14:paraId="106835B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08E1D3D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5A88026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2ED1A8A0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Nicholsina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usta</w:t>
            </w:r>
            <w:proofErr w:type="spellEnd"/>
          </w:p>
        </w:tc>
      </w:tr>
      <w:tr w:rsidR="001165A6" w:rsidRPr="00BD638A" w14:paraId="003A991D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50A0BA6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Ophichthus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parilis</w:t>
            </w:r>
            <w:proofErr w:type="spellEnd"/>
          </w:p>
        </w:tc>
        <w:tc>
          <w:tcPr>
            <w:tcW w:w="391" w:type="pct"/>
            <w:noWrap/>
            <w:hideMark/>
          </w:tcPr>
          <w:p w14:paraId="411B4B6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4F283CF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859" w:type="pct"/>
            <w:noWrap/>
            <w:hideMark/>
          </w:tcPr>
          <w:p w14:paraId="55B73F9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72108E9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Ophichthus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cylindroideus</w:t>
            </w:r>
            <w:proofErr w:type="spellEnd"/>
          </w:p>
        </w:tc>
      </w:tr>
      <w:tr w:rsidR="001165A6" w:rsidRPr="00BD638A" w14:paraId="1FE6BCF4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63109CD0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Opisthonema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oglinum</w:t>
            </w:r>
            <w:proofErr w:type="spellEnd"/>
          </w:p>
        </w:tc>
        <w:tc>
          <w:tcPr>
            <w:tcW w:w="391" w:type="pct"/>
            <w:noWrap/>
            <w:hideMark/>
          </w:tcPr>
          <w:p w14:paraId="0F5CC90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759813B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663A147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5D30457D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Opisthonema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oglinum</w:t>
            </w:r>
            <w:proofErr w:type="spellEnd"/>
          </w:p>
        </w:tc>
      </w:tr>
      <w:tr w:rsidR="001165A6" w:rsidRPr="00BD638A" w14:paraId="2B831D30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1EBAFBC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Paralonchurus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brasiliensis </w:t>
            </w:r>
          </w:p>
        </w:tc>
        <w:tc>
          <w:tcPr>
            <w:tcW w:w="391" w:type="pct"/>
            <w:noWrap/>
            <w:hideMark/>
          </w:tcPr>
          <w:p w14:paraId="79C1A9F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15A3684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38E4B1D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3886EEC7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Paralonchurus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brasiliensis </w:t>
            </w:r>
          </w:p>
        </w:tc>
      </w:tr>
      <w:tr w:rsidR="001165A6" w:rsidRPr="00BD638A" w14:paraId="131FBDAA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60038C8F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Peprilus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sp.</w:t>
            </w:r>
          </w:p>
        </w:tc>
        <w:tc>
          <w:tcPr>
            <w:tcW w:w="391" w:type="pct"/>
            <w:noWrap/>
            <w:hideMark/>
          </w:tcPr>
          <w:p w14:paraId="033426C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02C0C8E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38E7541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5</w:t>
            </w:r>
          </w:p>
        </w:tc>
        <w:tc>
          <w:tcPr>
            <w:tcW w:w="2187" w:type="pct"/>
            <w:noWrap/>
            <w:hideMark/>
          </w:tcPr>
          <w:p w14:paraId="1D925DA8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Peprilus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paru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sz w:val="16"/>
                <w:szCs w:val="18"/>
                <w:lang w:eastAsia="pt-BR"/>
              </w:rPr>
              <w:t>(5)</w:t>
            </w:r>
          </w:p>
        </w:tc>
      </w:tr>
      <w:tr w:rsidR="001165A6" w:rsidRPr="00BD638A" w14:paraId="40FC1F7D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3BBEF1C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Polydactylus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oligodon</w:t>
            </w:r>
            <w:proofErr w:type="spellEnd"/>
          </w:p>
        </w:tc>
        <w:tc>
          <w:tcPr>
            <w:tcW w:w="391" w:type="pct"/>
            <w:noWrap/>
            <w:hideMark/>
          </w:tcPr>
          <w:p w14:paraId="1BD0E28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378F61A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5</w:t>
            </w:r>
          </w:p>
        </w:tc>
        <w:tc>
          <w:tcPr>
            <w:tcW w:w="859" w:type="pct"/>
            <w:noWrap/>
            <w:hideMark/>
          </w:tcPr>
          <w:p w14:paraId="12A34E1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1DF7A831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Polydactylus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virginicus</w:t>
            </w:r>
            <w:proofErr w:type="spellEnd"/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 xml:space="preserve"> (5)</w:t>
            </w:r>
          </w:p>
        </w:tc>
      </w:tr>
      <w:tr w:rsidR="001165A6" w:rsidRPr="00BD638A" w14:paraId="387A5D3F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2350E76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Polydactylus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71C986C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5B45250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06AABDE3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2187" w:type="pct"/>
            <w:noWrap/>
            <w:hideMark/>
          </w:tcPr>
          <w:p w14:paraId="5F436B5B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Polydactylus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virginicus</w:t>
            </w:r>
            <w:proofErr w:type="spellEnd"/>
          </w:p>
        </w:tc>
      </w:tr>
      <w:tr w:rsidR="001165A6" w:rsidRPr="00BD638A" w14:paraId="4864647D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95815E6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Polydactylus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virginicus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534CF47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4A4C5AB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6E42041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75A4A53F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Polydactylus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virginicus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4244946A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E6FD9F7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Porichthys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porosissimus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3409A84E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718A8E6D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6B86E07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305EDCAD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Porichthys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porosissimus</w:t>
            </w:r>
            <w:proofErr w:type="spellEnd"/>
          </w:p>
        </w:tc>
      </w:tr>
      <w:tr w:rsidR="001165A6" w:rsidRPr="00BD638A" w14:paraId="4E683D08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5BFE8FDB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Pseudauchenipterus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affinis</w:t>
            </w:r>
            <w:proofErr w:type="spellEnd"/>
          </w:p>
        </w:tc>
        <w:tc>
          <w:tcPr>
            <w:tcW w:w="391" w:type="pct"/>
            <w:noWrap/>
            <w:hideMark/>
          </w:tcPr>
          <w:p w14:paraId="4FE1AD3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1FBFA71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859" w:type="pct"/>
            <w:noWrap/>
            <w:hideMark/>
          </w:tcPr>
          <w:p w14:paraId="167B1F50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0C6D0BBE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Bagre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bagre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; Bagre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marinus</w:t>
            </w:r>
            <w:proofErr w:type="spellEnd"/>
          </w:p>
        </w:tc>
      </w:tr>
      <w:tr w:rsidR="001165A6" w:rsidRPr="00BD638A" w14:paraId="11CEEBE4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0FFA40EA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Selene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brownii</w:t>
            </w:r>
            <w:proofErr w:type="spellEnd"/>
          </w:p>
        </w:tc>
        <w:tc>
          <w:tcPr>
            <w:tcW w:w="391" w:type="pct"/>
            <w:noWrap/>
            <w:hideMark/>
          </w:tcPr>
          <w:p w14:paraId="0E98FEC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1E73648D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4BE52E8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3237629D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Selene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brownii</w:t>
            </w:r>
            <w:proofErr w:type="spellEnd"/>
          </w:p>
        </w:tc>
      </w:tr>
      <w:tr w:rsidR="001165A6" w:rsidRPr="00BD638A" w14:paraId="4309693B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A3C4EE9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Selene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setapinnis</w:t>
            </w:r>
            <w:proofErr w:type="spellEnd"/>
          </w:p>
        </w:tc>
        <w:tc>
          <w:tcPr>
            <w:tcW w:w="391" w:type="pct"/>
            <w:noWrap/>
            <w:hideMark/>
          </w:tcPr>
          <w:p w14:paraId="06AC2C9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1638796D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0F96FDC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2E927118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Selene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setapinnis</w:t>
            </w:r>
            <w:proofErr w:type="spellEnd"/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 xml:space="preserve"> (2)</w:t>
            </w:r>
          </w:p>
        </w:tc>
      </w:tr>
      <w:tr w:rsidR="001165A6" w:rsidRPr="00BD638A" w14:paraId="6287FF2E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5B16C929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Sphoeroides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dorsalis</w:t>
            </w:r>
            <w:proofErr w:type="spellEnd"/>
          </w:p>
        </w:tc>
        <w:tc>
          <w:tcPr>
            <w:tcW w:w="391" w:type="pct"/>
            <w:noWrap/>
            <w:hideMark/>
          </w:tcPr>
          <w:p w14:paraId="143003BD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110C14F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859" w:type="pct"/>
            <w:noWrap/>
            <w:hideMark/>
          </w:tcPr>
          <w:p w14:paraId="178D477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21FC2E46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Sphoeroides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tyleri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538046F2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16557A0E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Sphoeroides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greeleyi</w:t>
            </w:r>
            <w:proofErr w:type="spellEnd"/>
          </w:p>
        </w:tc>
        <w:tc>
          <w:tcPr>
            <w:tcW w:w="391" w:type="pct"/>
            <w:noWrap/>
            <w:hideMark/>
          </w:tcPr>
          <w:p w14:paraId="6838259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4D077FD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859" w:type="pct"/>
            <w:noWrap/>
            <w:hideMark/>
          </w:tcPr>
          <w:p w14:paraId="33BFBDA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5DDBC779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Sphoeroides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testudineus</w:t>
            </w:r>
            <w:proofErr w:type="spellEnd"/>
          </w:p>
        </w:tc>
      </w:tr>
      <w:tr w:rsidR="001165A6" w:rsidRPr="00BD638A" w14:paraId="5E5182AD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B2E9185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Sphoeroides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449192D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1FBA9E11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554EBDD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3</w:t>
            </w:r>
          </w:p>
        </w:tc>
        <w:tc>
          <w:tcPr>
            <w:tcW w:w="2187" w:type="pct"/>
            <w:noWrap/>
            <w:hideMark/>
          </w:tcPr>
          <w:p w14:paraId="48D63F91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Sphyraena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guachancho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;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Sphoeroides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tyleri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726CB550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80F215A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Sphoeroides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testudineus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777F793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4</w:t>
            </w:r>
          </w:p>
        </w:tc>
        <w:tc>
          <w:tcPr>
            <w:tcW w:w="469" w:type="pct"/>
            <w:noWrap/>
            <w:hideMark/>
          </w:tcPr>
          <w:p w14:paraId="705A5F8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859" w:type="pct"/>
            <w:noWrap/>
            <w:hideMark/>
          </w:tcPr>
          <w:p w14:paraId="5610174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42592EFF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Sphoeroides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tyleri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;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Sphoeroides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testudineus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(4)</w:t>
            </w:r>
          </w:p>
        </w:tc>
      </w:tr>
      <w:tr w:rsidR="001165A6" w:rsidRPr="00BD638A" w14:paraId="7C287E28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4F74C59B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Sphyraena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guachancho</w:t>
            </w:r>
            <w:proofErr w:type="spellEnd"/>
          </w:p>
        </w:tc>
        <w:tc>
          <w:tcPr>
            <w:tcW w:w="391" w:type="pct"/>
            <w:noWrap/>
            <w:hideMark/>
          </w:tcPr>
          <w:p w14:paraId="4DCDBBC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7</w:t>
            </w:r>
          </w:p>
        </w:tc>
        <w:tc>
          <w:tcPr>
            <w:tcW w:w="469" w:type="pct"/>
            <w:noWrap/>
            <w:hideMark/>
          </w:tcPr>
          <w:p w14:paraId="68A98D6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4BA330B1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4E8FC294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Sphyraena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>guachancho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(7)</w:t>
            </w:r>
          </w:p>
        </w:tc>
      </w:tr>
      <w:tr w:rsidR="001165A6" w:rsidRPr="00BD638A" w14:paraId="70E21946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387CAEEE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224FB79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6743724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5</w:t>
            </w:r>
          </w:p>
        </w:tc>
        <w:tc>
          <w:tcPr>
            <w:tcW w:w="859" w:type="pct"/>
            <w:noWrap/>
            <w:hideMark/>
          </w:tcPr>
          <w:p w14:paraId="2184C84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7E03BFCD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Sphoeroides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testudineus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val="en-US" w:eastAsia="pt-BR"/>
              </w:rPr>
              <w:t xml:space="preserve">(2);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brasiliensis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val="en-US" w:eastAsia="pt-BR"/>
              </w:rPr>
              <w:t>(2);</w:t>
            </w: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rastrifer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val="en-US" w:eastAsia="pt-BR"/>
              </w:rPr>
              <w:t>(1);</w:t>
            </w: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sp.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(1)</w:t>
            </w:r>
          </w:p>
        </w:tc>
      </w:tr>
      <w:tr w:rsidR="001165A6" w:rsidRPr="00A35B3F" w14:paraId="11B4617A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2CF091BC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brasiliensis</w:t>
            </w:r>
          </w:p>
        </w:tc>
        <w:tc>
          <w:tcPr>
            <w:tcW w:w="391" w:type="pct"/>
            <w:noWrap/>
            <w:hideMark/>
          </w:tcPr>
          <w:p w14:paraId="2413A42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7</w:t>
            </w:r>
          </w:p>
        </w:tc>
        <w:tc>
          <w:tcPr>
            <w:tcW w:w="469" w:type="pct"/>
            <w:noWrap/>
            <w:hideMark/>
          </w:tcPr>
          <w:p w14:paraId="208D3141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3</w:t>
            </w:r>
          </w:p>
        </w:tc>
        <w:tc>
          <w:tcPr>
            <w:tcW w:w="859" w:type="pct"/>
            <w:noWrap/>
            <w:hideMark/>
          </w:tcPr>
          <w:p w14:paraId="63A7503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24BD6ABC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brasiliensis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val="en-US" w:eastAsia="pt-BR"/>
              </w:rPr>
              <w:t>(7);</w:t>
            </w: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val="en-US"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color w:val="000000"/>
                <w:sz w:val="16"/>
                <w:szCs w:val="18"/>
                <w:lang w:val="en-US" w:eastAsia="pt-BR"/>
              </w:rPr>
              <w:t>naso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;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Ophioscion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>punctatissimus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val="en-US"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val="en-US" w:eastAsia="pt-BR"/>
              </w:rPr>
              <w:t>(2)</w:t>
            </w:r>
          </w:p>
        </w:tc>
      </w:tr>
      <w:tr w:rsidR="001165A6" w:rsidRPr="00BD638A" w14:paraId="1F973B02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500C3B1E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rastrifer</w:t>
            </w:r>
            <w:proofErr w:type="spellEnd"/>
          </w:p>
        </w:tc>
        <w:tc>
          <w:tcPr>
            <w:tcW w:w="391" w:type="pct"/>
            <w:noWrap/>
            <w:hideMark/>
          </w:tcPr>
          <w:p w14:paraId="0044D7C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6C1693A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392B6DD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5222E425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rastrifer</w:t>
            </w:r>
            <w:proofErr w:type="spellEnd"/>
            <w:r w:rsidRPr="009111D2">
              <w:rPr>
                <w:rFonts w:eastAsia="Times New Roman" w:cs="Arial"/>
                <w:sz w:val="16"/>
                <w:szCs w:val="18"/>
                <w:lang w:eastAsia="pt-BR"/>
              </w:rPr>
              <w:t xml:space="preserve"> (2)</w:t>
            </w:r>
          </w:p>
        </w:tc>
      </w:tr>
      <w:tr w:rsidR="001165A6" w:rsidRPr="00BD638A" w14:paraId="516D2392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07BF6DDB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iCs/>
                <w:color w:val="000000"/>
                <w:sz w:val="16"/>
                <w:szCs w:val="18"/>
                <w:lang w:eastAsia="pt-BR"/>
              </w:rPr>
              <w:t>sp.</w:t>
            </w:r>
          </w:p>
        </w:tc>
        <w:tc>
          <w:tcPr>
            <w:tcW w:w="391" w:type="pct"/>
            <w:noWrap/>
            <w:hideMark/>
          </w:tcPr>
          <w:p w14:paraId="55E631E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7B14CEA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684963F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2187" w:type="pct"/>
            <w:noWrap/>
            <w:hideMark/>
          </w:tcPr>
          <w:p w14:paraId="628CDFA8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naso</w:t>
            </w:r>
            <w:proofErr w:type="spellEnd"/>
          </w:p>
        </w:tc>
      </w:tr>
      <w:tr w:rsidR="001165A6" w:rsidRPr="00BD638A" w14:paraId="7526A413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62FA755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stellifer</w:t>
            </w:r>
            <w:proofErr w:type="spellEnd"/>
          </w:p>
        </w:tc>
        <w:tc>
          <w:tcPr>
            <w:tcW w:w="391" w:type="pct"/>
            <w:noWrap/>
            <w:hideMark/>
          </w:tcPr>
          <w:p w14:paraId="3D73D076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1F111A8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3</w:t>
            </w:r>
          </w:p>
        </w:tc>
        <w:tc>
          <w:tcPr>
            <w:tcW w:w="859" w:type="pct"/>
            <w:noWrap/>
            <w:hideMark/>
          </w:tcPr>
          <w:p w14:paraId="6E32A652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2823815D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brasiliensis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(2);</w:t>
            </w:r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sp.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 xml:space="preserve"> (1)</w:t>
            </w:r>
          </w:p>
        </w:tc>
      </w:tr>
      <w:tr w:rsidR="001165A6" w:rsidRPr="00BD638A" w14:paraId="3C59C89F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66715E31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Stephanolepis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hispidus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 </w:t>
            </w:r>
          </w:p>
        </w:tc>
        <w:tc>
          <w:tcPr>
            <w:tcW w:w="391" w:type="pct"/>
            <w:noWrap/>
            <w:hideMark/>
          </w:tcPr>
          <w:p w14:paraId="2637703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37D8D5D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859" w:type="pct"/>
            <w:noWrap/>
            <w:hideMark/>
          </w:tcPr>
          <w:p w14:paraId="14901CC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77ACD44F" w14:textId="77777777" w:rsidR="001165A6" w:rsidRPr="009111D2" w:rsidRDefault="001165A6" w:rsidP="001165A6">
            <w:pPr>
              <w:jc w:val="center"/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Stellifer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naso</w:t>
            </w:r>
            <w:proofErr w:type="spellEnd"/>
          </w:p>
        </w:tc>
      </w:tr>
      <w:tr w:rsidR="001165A6" w:rsidRPr="00BD638A" w14:paraId="59173606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5B724138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Syacium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micrurum</w:t>
            </w:r>
            <w:proofErr w:type="spellEnd"/>
          </w:p>
        </w:tc>
        <w:tc>
          <w:tcPr>
            <w:tcW w:w="391" w:type="pct"/>
            <w:noWrap/>
            <w:hideMark/>
          </w:tcPr>
          <w:p w14:paraId="493CE9CB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40E1F28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3</w:t>
            </w:r>
          </w:p>
        </w:tc>
        <w:tc>
          <w:tcPr>
            <w:tcW w:w="859" w:type="pct"/>
            <w:noWrap/>
            <w:hideMark/>
          </w:tcPr>
          <w:p w14:paraId="3722007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2E78530F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Syacium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papillosum</w:t>
            </w:r>
            <w:proofErr w:type="spellEnd"/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 xml:space="preserve"> (3)</w:t>
            </w:r>
          </w:p>
        </w:tc>
      </w:tr>
      <w:tr w:rsidR="001165A6" w:rsidRPr="00BD638A" w14:paraId="43B15A0E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6A805A45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Syacium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papillosum</w:t>
            </w:r>
            <w:proofErr w:type="spellEnd"/>
          </w:p>
        </w:tc>
        <w:tc>
          <w:tcPr>
            <w:tcW w:w="391" w:type="pct"/>
            <w:noWrap/>
            <w:hideMark/>
          </w:tcPr>
          <w:p w14:paraId="5913FDF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6F02614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495A4F8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28AB037B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Syacium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papillosum</w:t>
            </w:r>
            <w:proofErr w:type="spellEnd"/>
          </w:p>
        </w:tc>
      </w:tr>
      <w:tr w:rsidR="001165A6" w:rsidRPr="00BD638A" w14:paraId="3575710F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05D892CC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Synodus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foetens</w:t>
            </w:r>
            <w:proofErr w:type="spellEnd"/>
          </w:p>
        </w:tc>
        <w:tc>
          <w:tcPr>
            <w:tcW w:w="391" w:type="pct"/>
            <w:noWrap/>
            <w:hideMark/>
          </w:tcPr>
          <w:p w14:paraId="60844911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4DF3EA6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859" w:type="pct"/>
            <w:noWrap/>
            <w:hideMark/>
          </w:tcPr>
          <w:p w14:paraId="2174CB2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18A2B7E4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Synodus</w:t>
            </w:r>
            <w:proofErr w:type="spellEnd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b/>
                <w:bCs/>
                <w:i/>
                <w:iCs/>
                <w:sz w:val="16"/>
                <w:szCs w:val="18"/>
                <w:lang w:eastAsia="pt-BR"/>
              </w:rPr>
              <w:t>bondi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;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Synodus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foetens</w:t>
            </w:r>
            <w:proofErr w:type="spellEnd"/>
          </w:p>
        </w:tc>
      </w:tr>
      <w:tr w:rsidR="001165A6" w:rsidRPr="00BD638A" w14:paraId="39A8B23B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57F0E02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Synodus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synodus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26496075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68063A8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859" w:type="pct"/>
            <w:noWrap/>
            <w:hideMark/>
          </w:tcPr>
          <w:p w14:paraId="5201091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0CC69758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Synodus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foetens</w:t>
            </w:r>
            <w:proofErr w:type="spellEnd"/>
          </w:p>
        </w:tc>
      </w:tr>
      <w:tr w:rsidR="001165A6" w:rsidRPr="00BD638A" w14:paraId="530DF3B4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17CA622B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lastRenderedPageBreak/>
              <w:t>Trachinocephalus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myops</w:t>
            </w:r>
            <w:proofErr w:type="spellEnd"/>
          </w:p>
        </w:tc>
        <w:tc>
          <w:tcPr>
            <w:tcW w:w="391" w:type="pct"/>
            <w:noWrap/>
            <w:hideMark/>
          </w:tcPr>
          <w:p w14:paraId="4A24D23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469" w:type="pct"/>
            <w:noWrap/>
            <w:hideMark/>
          </w:tcPr>
          <w:p w14:paraId="01A0F2C8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168E86A0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74CF62CB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Trachinocephalus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myops</w:t>
            </w:r>
            <w:proofErr w:type="spellEnd"/>
          </w:p>
        </w:tc>
      </w:tr>
      <w:tr w:rsidR="001165A6" w:rsidRPr="00BD638A" w14:paraId="7A3C68D1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594B1C7A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Trichiurus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lepturus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3190573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4</w:t>
            </w:r>
          </w:p>
        </w:tc>
        <w:tc>
          <w:tcPr>
            <w:tcW w:w="469" w:type="pct"/>
            <w:noWrap/>
            <w:hideMark/>
          </w:tcPr>
          <w:p w14:paraId="096F1CEC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06B53CD7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71EBB2EF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Trichiurus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lepturus</w:t>
            </w:r>
            <w:proofErr w:type="spellEnd"/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 xml:space="preserve"> (4)</w:t>
            </w:r>
          </w:p>
        </w:tc>
      </w:tr>
      <w:tr w:rsidR="001165A6" w:rsidRPr="00BD638A" w14:paraId="738E7E0A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7A8E0CA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Trinectes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microphthalmus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3687CD04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2</w:t>
            </w:r>
          </w:p>
        </w:tc>
        <w:tc>
          <w:tcPr>
            <w:tcW w:w="469" w:type="pct"/>
            <w:noWrap/>
            <w:hideMark/>
          </w:tcPr>
          <w:p w14:paraId="12D0D96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859" w:type="pct"/>
            <w:noWrap/>
            <w:hideMark/>
          </w:tcPr>
          <w:p w14:paraId="71316B81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0FF63651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Trinectes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microphthalmus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(2)</w:t>
            </w:r>
          </w:p>
        </w:tc>
      </w:tr>
      <w:tr w:rsidR="001165A6" w:rsidRPr="00BD638A" w14:paraId="2B9EB5A6" w14:textId="77777777" w:rsidTr="0028225C">
        <w:trPr>
          <w:trHeight w:val="288"/>
        </w:trPr>
        <w:tc>
          <w:tcPr>
            <w:tcW w:w="1094" w:type="pct"/>
            <w:noWrap/>
            <w:hideMark/>
          </w:tcPr>
          <w:p w14:paraId="3C8643D0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Trinectes</w:t>
            </w:r>
            <w:proofErr w:type="spellEnd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color w:val="000000"/>
                <w:sz w:val="16"/>
                <w:szCs w:val="18"/>
                <w:lang w:eastAsia="pt-BR"/>
              </w:rPr>
              <w:t>paulistanus</w:t>
            </w:r>
            <w:proofErr w:type="spellEnd"/>
          </w:p>
        </w:tc>
        <w:tc>
          <w:tcPr>
            <w:tcW w:w="391" w:type="pct"/>
            <w:noWrap/>
            <w:hideMark/>
          </w:tcPr>
          <w:p w14:paraId="05E457E9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469" w:type="pct"/>
            <w:noWrap/>
            <w:hideMark/>
          </w:tcPr>
          <w:p w14:paraId="240D34DA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1</w:t>
            </w:r>
          </w:p>
        </w:tc>
        <w:tc>
          <w:tcPr>
            <w:tcW w:w="859" w:type="pct"/>
            <w:noWrap/>
            <w:hideMark/>
          </w:tcPr>
          <w:p w14:paraId="29B1534F" w14:textId="77777777" w:rsidR="001165A6" w:rsidRPr="009111D2" w:rsidRDefault="001165A6" w:rsidP="001165A6">
            <w:pPr>
              <w:jc w:val="center"/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</w:pPr>
            <w:r w:rsidRPr="009111D2">
              <w:rPr>
                <w:rFonts w:eastAsia="Times New Roman" w:cs="Arial"/>
                <w:color w:val="000000"/>
                <w:sz w:val="16"/>
                <w:szCs w:val="18"/>
                <w:lang w:eastAsia="pt-BR"/>
              </w:rPr>
              <w:t>-</w:t>
            </w:r>
          </w:p>
        </w:tc>
        <w:tc>
          <w:tcPr>
            <w:tcW w:w="2187" w:type="pct"/>
            <w:noWrap/>
            <w:hideMark/>
          </w:tcPr>
          <w:p w14:paraId="12D5B573" w14:textId="77777777" w:rsidR="001165A6" w:rsidRPr="009111D2" w:rsidRDefault="001165A6" w:rsidP="001165A6">
            <w:pPr>
              <w:jc w:val="center"/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</w:pP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Chaetordipterus</w:t>
            </w:r>
            <w:proofErr w:type="spellEnd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 xml:space="preserve"> </w:t>
            </w:r>
            <w:proofErr w:type="spellStart"/>
            <w:r w:rsidRPr="009111D2">
              <w:rPr>
                <w:rFonts w:eastAsia="Times New Roman" w:cs="Arial"/>
                <w:i/>
                <w:iCs/>
                <w:sz w:val="16"/>
                <w:szCs w:val="18"/>
                <w:lang w:eastAsia="pt-BR"/>
              </w:rPr>
              <w:t>faber</w:t>
            </w:r>
            <w:proofErr w:type="spellEnd"/>
          </w:p>
        </w:tc>
      </w:tr>
    </w:tbl>
    <w:p w14:paraId="02AB75FA" w14:textId="77777777" w:rsidR="001165A6" w:rsidRDefault="001165A6" w:rsidP="001165A6"/>
    <w:p w14:paraId="06D9B50A" w14:textId="2C5B853E" w:rsidR="001165A6" w:rsidRDefault="001165A6">
      <w:pPr>
        <w:spacing w:before="0" w:line="259" w:lineRule="auto"/>
        <w:jc w:val="left"/>
      </w:pPr>
      <w:r>
        <w:br w:type="page"/>
      </w:r>
    </w:p>
    <w:p w14:paraId="6435B1FE" w14:textId="1940981B" w:rsidR="001165A6" w:rsidRPr="00111442" w:rsidRDefault="001165A6" w:rsidP="001165A6">
      <w:pPr>
        <w:pStyle w:val="Fontedafigura"/>
        <w:spacing w:line="276" w:lineRule="auto"/>
        <w:rPr>
          <w:szCs w:val="16"/>
        </w:rPr>
      </w:pPr>
      <w:r w:rsidRPr="00111442">
        <w:rPr>
          <w:szCs w:val="16"/>
        </w:rPr>
        <w:lastRenderedPageBreak/>
        <w:t xml:space="preserve">Figura </w:t>
      </w:r>
      <w:r w:rsidRPr="00111442">
        <w:rPr>
          <w:szCs w:val="16"/>
        </w:rPr>
        <w:fldChar w:fldCharType="begin"/>
      </w:r>
      <w:r w:rsidRPr="00111442">
        <w:rPr>
          <w:szCs w:val="16"/>
        </w:rPr>
        <w:instrText xml:space="preserve"> SEQ Figura \* ARABIC </w:instrText>
      </w:r>
      <w:r w:rsidRPr="00111442">
        <w:rPr>
          <w:szCs w:val="16"/>
        </w:rPr>
        <w:fldChar w:fldCharType="separate"/>
      </w:r>
      <w:r w:rsidR="0028225C">
        <w:rPr>
          <w:noProof/>
          <w:szCs w:val="16"/>
        </w:rPr>
        <w:t>1</w:t>
      </w:r>
      <w:r w:rsidRPr="00111442">
        <w:rPr>
          <w:szCs w:val="16"/>
        </w:rPr>
        <w:fldChar w:fldCharType="end"/>
      </w:r>
      <w:r w:rsidRPr="00111442">
        <w:rPr>
          <w:szCs w:val="16"/>
        </w:rPr>
        <w:t xml:space="preserve">. Árvore de </w:t>
      </w:r>
      <w:proofErr w:type="spellStart"/>
      <w:r w:rsidRPr="00111442">
        <w:rPr>
          <w:i/>
          <w:szCs w:val="16"/>
        </w:rPr>
        <w:t>Neighbor-Joining</w:t>
      </w:r>
      <w:proofErr w:type="spellEnd"/>
      <w:r w:rsidRPr="00111442">
        <w:rPr>
          <w:szCs w:val="16"/>
        </w:rPr>
        <w:t xml:space="preserve"> baseada no modelo Kimura 2-parâmetros para 169 espécies de peixes coletados. Os números em cada ramo indicam os valores de </w:t>
      </w:r>
      <w:proofErr w:type="spellStart"/>
      <w:r w:rsidRPr="00111442">
        <w:rPr>
          <w:i/>
          <w:szCs w:val="16"/>
        </w:rPr>
        <w:t>bootstrap</w:t>
      </w:r>
      <w:proofErr w:type="spellEnd"/>
      <w:r w:rsidRPr="00111442">
        <w:rPr>
          <w:szCs w:val="16"/>
        </w:rPr>
        <w:t xml:space="preserve">, os indivíduos com asterisco referem-se aos baixados do </w:t>
      </w:r>
      <w:proofErr w:type="spellStart"/>
      <w:r w:rsidRPr="00111442">
        <w:rPr>
          <w:szCs w:val="16"/>
        </w:rPr>
        <w:t>GenBank</w:t>
      </w:r>
      <w:proofErr w:type="spellEnd"/>
      <w:r w:rsidRPr="00111442">
        <w:rPr>
          <w:szCs w:val="16"/>
        </w:rPr>
        <w:t xml:space="preserve"> e as sequências em azul correspondem aos indivíduos incongruentes.</w:t>
      </w:r>
    </w:p>
    <w:p w14:paraId="343D26B0" w14:textId="77777777" w:rsidR="001165A6" w:rsidRPr="001165A6" w:rsidRDefault="001165A6" w:rsidP="001165A6"/>
    <w:p w14:paraId="7AFA3B74" w14:textId="3065210A" w:rsidR="001165A6" w:rsidRDefault="001165A6" w:rsidP="001165A6">
      <w:pPr>
        <w:jc w:val="center"/>
        <w:rPr>
          <w:rFonts w:cs="Arial"/>
          <w:b/>
        </w:rPr>
      </w:pPr>
      <w:r>
        <w:rPr>
          <w:noProof/>
          <w:lang w:eastAsia="pt-BR"/>
        </w:rPr>
        <w:drawing>
          <wp:inline distT="0" distB="0" distL="0" distR="0" wp14:anchorId="6326AAB1" wp14:editId="246AFCB3">
            <wp:extent cx="2196722" cy="7452000"/>
            <wp:effectExtent l="0" t="0" r="0" b="0"/>
            <wp:docPr id="5" name="Imagem 5" descr="C:\Users\USER\Desktop\figura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figura 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722" cy="74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drawing>
          <wp:inline distT="0" distB="0" distL="0" distR="0" wp14:anchorId="0EE48991" wp14:editId="4A789D02">
            <wp:extent cx="2077948" cy="7452000"/>
            <wp:effectExtent l="0" t="0" r="0" b="0"/>
            <wp:docPr id="1" name="Imagem 1" descr="C:\Users\USER\Desktop\figura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figura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308"/>
                    <a:stretch/>
                  </pic:blipFill>
                  <pic:spPr bwMode="auto">
                    <a:xfrm>
                      <a:off x="0" y="0"/>
                      <a:ext cx="2077948" cy="74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B151E7" w14:textId="376D2B4E" w:rsidR="001165A6" w:rsidRDefault="001165A6">
      <w:pPr>
        <w:spacing w:before="0" w:line="259" w:lineRule="auto"/>
        <w:jc w:val="left"/>
        <w:rPr>
          <w:rFonts w:cs="Arial"/>
          <w:b/>
        </w:rPr>
      </w:pPr>
      <w:r>
        <w:rPr>
          <w:rFonts w:cs="Arial"/>
          <w:b/>
        </w:rPr>
        <w:br w:type="page"/>
      </w:r>
    </w:p>
    <w:p w14:paraId="6CC7DDB4" w14:textId="5BDA9622" w:rsidR="001165A6" w:rsidRDefault="001165A6" w:rsidP="00111442">
      <w:pPr>
        <w:spacing w:line="240" w:lineRule="auto"/>
        <w:jc w:val="center"/>
        <w:rPr>
          <w:rFonts w:cs="Arial"/>
          <w:sz w:val="16"/>
          <w:szCs w:val="16"/>
        </w:rPr>
      </w:pPr>
      <w:r w:rsidRPr="00111442">
        <w:rPr>
          <w:rFonts w:cs="Arial"/>
          <w:sz w:val="16"/>
          <w:szCs w:val="16"/>
        </w:rPr>
        <w:lastRenderedPageBreak/>
        <w:t xml:space="preserve">Figura </w:t>
      </w:r>
      <w:r w:rsidR="0028225C">
        <w:rPr>
          <w:rFonts w:cs="Arial"/>
          <w:sz w:val="16"/>
          <w:szCs w:val="16"/>
        </w:rPr>
        <w:t>1</w:t>
      </w:r>
      <w:r w:rsidR="00257BE5">
        <w:rPr>
          <w:rFonts w:cs="Arial"/>
          <w:sz w:val="16"/>
          <w:szCs w:val="16"/>
        </w:rPr>
        <w:t xml:space="preserve"> (</w:t>
      </w:r>
      <w:r w:rsidR="00257BE5" w:rsidRPr="00257BE5">
        <w:rPr>
          <w:rFonts w:cs="Arial"/>
          <w:i/>
          <w:iCs/>
          <w:sz w:val="16"/>
          <w:szCs w:val="16"/>
        </w:rPr>
        <w:t>continuação</w:t>
      </w:r>
      <w:r w:rsidR="00257BE5">
        <w:rPr>
          <w:rFonts w:cs="Arial"/>
          <w:sz w:val="16"/>
          <w:szCs w:val="16"/>
        </w:rPr>
        <w:t xml:space="preserve">). </w:t>
      </w:r>
      <w:r w:rsidRPr="00111442">
        <w:rPr>
          <w:rFonts w:cs="Arial"/>
          <w:sz w:val="16"/>
          <w:szCs w:val="16"/>
        </w:rPr>
        <w:t xml:space="preserve">Árvore de </w:t>
      </w:r>
      <w:proofErr w:type="spellStart"/>
      <w:r w:rsidRPr="00111442">
        <w:rPr>
          <w:rFonts w:cs="Arial"/>
          <w:i/>
          <w:sz w:val="16"/>
          <w:szCs w:val="16"/>
        </w:rPr>
        <w:t>Neighbor-Joining</w:t>
      </w:r>
      <w:proofErr w:type="spellEnd"/>
      <w:r w:rsidRPr="00111442">
        <w:rPr>
          <w:rFonts w:cs="Arial"/>
          <w:sz w:val="16"/>
          <w:szCs w:val="16"/>
        </w:rPr>
        <w:t xml:space="preserve"> baseada no modelo Kimura 2-parâmetros para 169 espécies de peixes coletados. Os números em cada ramo indicam os valores de </w:t>
      </w:r>
      <w:proofErr w:type="spellStart"/>
      <w:r w:rsidRPr="00111442">
        <w:rPr>
          <w:rFonts w:cs="Arial"/>
          <w:i/>
          <w:sz w:val="16"/>
          <w:szCs w:val="16"/>
        </w:rPr>
        <w:t>bootstrap</w:t>
      </w:r>
      <w:proofErr w:type="spellEnd"/>
      <w:r w:rsidRPr="00111442">
        <w:rPr>
          <w:rFonts w:cs="Arial"/>
          <w:sz w:val="16"/>
          <w:szCs w:val="16"/>
        </w:rPr>
        <w:t xml:space="preserve">, os indivíduos com asterisco referem-se aos baixados do </w:t>
      </w:r>
      <w:proofErr w:type="spellStart"/>
      <w:r w:rsidRPr="00111442">
        <w:rPr>
          <w:rFonts w:cs="Arial"/>
          <w:sz w:val="16"/>
          <w:szCs w:val="16"/>
        </w:rPr>
        <w:t>GenBank</w:t>
      </w:r>
      <w:proofErr w:type="spellEnd"/>
      <w:r w:rsidRPr="00111442">
        <w:rPr>
          <w:rFonts w:cs="Arial"/>
          <w:sz w:val="16"/>
          <w:szCs w:val="16"/>
        </w:rPr>
        <w:t xml:space="preserve"> e as sequências em azul correspondem aos indivíduos incongruentes.</w:t>
      </w:r>
    </w:p>
    <w:p w14:paraId="78F475EF" w14:textId="77777777" w:rsidR="00111442" w:rsidRPr="00111442" w:rsidRDefault="00111442" w:rsidP="00111442">
      <w:pPr>
        <w:spacing w:line="240" w:lineRule="auto"/>
        <w:jc w:val="center"/>
        <w:rPr>
          <w:sz w:val="16"/>
          <w:szCs w:val="16"/>
        </w:rPr>
      </w:pPr>
    </w:p>
    <w:p w14:paraId="65AC782B" w14:textId="77777777" w:rsidR="001165A6" w:rsidRDefault="001165A6" w:rsidP="001165A6">
      <w:pPr>
        <w:jc w:val="center"/>
      </w:pPr>
      <w:r>
        <w:rPr>
          <w:noProof/>
          <w:lang w:eastAsia="pt-BR"/>
        </w:rPr>
        <w:drawing>
          <wp:inline distT="0" distB="0" distL="0" distR="0" wp14:anchorId="3703F3BE" wp14:editId="415C1A0B">
            <wp:extent cx="2388821" cy="7452000"/>
            <wp:effectExtent l="0" t="0" r="0" b="0"/>
            <wp:docPr id="3" name="Imagem 3" descr="C:\Users\USER\Desktop\figura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figura 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048"/>
                    <a:stretch/>
                  </pic:blipFill>
                  <pic:spPr bwMode="auto">
                    <a:xfrm>
                      <a:off x="0" y="0"/>
                      <a:ext cx="2388821" cy="74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drawing>
          <wp:inline distT="0" distB="0" distL="0" distR="0" wp14:anchorId="03D510DC" wp14:editId="4725A73A">
            <wp:extent cx="2184723" cy="7452000"/>
            <wp:effectExtent l="0" t="0" r="6350" b="0"/>
            <wp:docPr id="4" name="Imagem 4" descr="C:\Users\USER\Desktop\figura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figura 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887"/>
                    <a:stretch/>
                  </pic:blipFill>
                  <pic:spPr bwMode="auto">
                    <a:xfrm>
                      <a:off x="0" y="0"/>
                      <a:ext cx="2184723" cy="74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394C8D" w14:textId="77777777" w:rsidR="001165A6" w:rsidRDefault="001165A6">
      <w:pPr>
        <w:spacing w:before="0" w:line="259" w:lineRule="auto"/>
        <w:jc w:val="left"/>
      </w:pPr>
      <w:r>
        <w:br w:type="page"/>
      </w:r>
    </w:p>
    <w:p w14:paraId="40502301" w14:textId="0707B544" w:rsidR="001165A6" w:rsidRDefault="00257BE5" w:rsidP="00111442">
      <w:pPr>
        <w:spacing w:line="240" w:lineRule="auto"/>
        <w:jc w:val="center"/>
        <w:rPr>
          <w:rFonts w:cs="Arial"/>
          <w:sz w:val="16"/>
          <w:szCs w:val="16"/>
        </w:rPr>
      </w:pPr>
      <w:r w:rsidRPr="00111442">
        <w:rPr>
          <w:rFonts w:cs="Arial"/>
          <w:sz w:val="16"/>
          <w:szCs w:val="16"/>
        </w:rPr>
        <w:lastRenderedPageBreak/>
        <w:t xml:space="preserve">Figura </w:t>
      </w:r>
      <w:r w:rsidR="0028225C">
        <w:rPr>
          <w:rFonts w:cs="Arial"/>
          <w:sz w:val="16"/>
          <w:szCs w:val="16"/>
        </w:rPr>
        <w:t>1</w:t>
      </w:r>
      <w:r>
        <w:rPr>
          <w:rFonts w:cs="Arial"/>
          <w:sz w:val="16"/>
          <w:szCs w:val="16"/>
        </w:rPr>
        <w:t xml:space="preserve"> (</w:t>
      </w:r>
      <w:r w:rsidRPr="00257BE5">
        <w:rPr>
          <w:rFonts w:cs="Arial"/>
          <w:i/>
          <w:iCs/>
          <w:sz w:val="16"/>
          <w:szCs w:val="16"/>
        </w:rPr>
        <w:t>continuação</w:t>
      </w:r>
      <w:r>
        <w:rPr>
          <w:rFonts w:cs="Arial"/>
          <w:sz w:val="16"/>
          <w:szCs w:val="16"/>
        </w:rPr>
        <w:t xml:space="preserve">). </w:t>
      </w:r>
      <w:r w:rsidR="001165A6" w:rsidRPr="00111442">
        <w:rPr>
          <w:rFonts w:cs="Arial"/>
          <w:sz w:val="16"/>
          <w:szCs w:val="16"/>
        </w:rPr>
        <w:t xml:space="preserve">Árvore de </w:t>
      </w:r>
      <w:proofErr w:type="spellStart"/>
      <w:r w:rsidR="001165A6" w:rsidRPr="00111442">
        <w:rPr>
          <w:rFonts w:cs="Arial"/>
          <w:i/>
          <w:sz w:val="16"/>
          <w:szCs w:val="16"/>
        </w:rPr>
        <w:t>Neighbor-Joining</w:t>
      </w:r>
      <w:proofErr w:type="spellEnd"/>
      <w:r w:rsidR="001165A6" w:rsidRPr="00111442">
        <w:rPr>
          <w:rFonts w:cs="Arial"/>
          <w:sz w:val="16"/>
          <w:szCs w:val="16"/>
        </w:rPr>
        <w:t xml:space="preserve"> baseada no modelo Kimura 2-parâmetros para 16/9 espécies de peixes coletados. Os números em cada ramo indicam os valores de </w:t>
      </w:r>
      <w:proofErr w:type="spellStart"/>
      <w:r w:rsidR="001165A6" w:rsidRPr="00111442">
        <w:rPr>
          <w:rFonts w:cs="Arial"/>
          <w:i/>
          <w:sz w:val="16"/>
          <w:szCs w:val="16"/>
        </w:rPr>
        <w:t>bootstrap</w:t>
      </w:r>
      <w:proofErr w:type="spellEnd"/>
      <w:r w:rsidR="001165A6" w:rsidRPr="00111442">
        <w:rPr>
          <w:rFonts w:cs="Arial"/>
          <w:sz w:val="16"/>
          <w:szCs w:val="16"/>
        </w:rPr>
        <w:t>, os indivíduos com</w:t>
      </w:r>
      <w:r w:rsidR="00111442" w:rsidRPr="00111442">
        <w:rPr>
          <w:rFonts w:cs="Arial"/>
          <w:sz w:val="16"/>
          <w:szCs w:val="16"/>
        </w:rPr>
        <w:t xml:space="preserve"> </w:t>
      </w:r>
      <w:r w:rsidR="001165A6" w:rsidRPr="00111442">
        <w:rPr>
          <w:rFonts w:cs="Arial"/>
          <w:sz w:val="16"/>
          <w:szCs w:val="16"/>
        </w:rPr>
        <w:t xml:space="preserve">asterisco </w:t>
      </w:r>
      <w:r w:rsidR="00111442" w:rsidRPr="00111442">
        <w:rPr>
          <w:rFonts w:cs="Arial"/>
          <w:sz w:val="16"/>
          <w:szCs w:val="16"/>
        </w:rPr>
        <w:t xml:space="preserve">(*) </w:t>
      </w:r>
      <w:r w:rsidR="001165A6" w:rsidRPr="00111442">
        <w:rPr>
          <w:rFonts w:cs="Arial"/>
          <w:sz w:val="16"/>
          <w:szCs w:val="16"/>
        </w:rPr>
        <w:t xml:space="preserve">referem-se aos baixados do </w:t>
      </w:r>
      <w:proofErr w:type="spellStart"/>
      <w:r w:rsidR="001165A6" w:rsidRPr="00111442">
        <w:rPr>
          <w:rFonts w:cs="Arial"/>
          <w:sz w:val="16"/>
          <w:szCs w:val="16"/>
        </w:rPr>
        <w:t>GenBank</w:t>
      </w:r>
      <w:proofErr w:type="spellEnd"/>
      <w:r w:rsidR="001165A6" w:rsidRPr="00111442">
        <w:rPr>
          <w:rFonts w:cs="Arial"/>
          <w:sz w:val="16"/>
          <w:szCs w:val="16"/>
        </w:rPr>
        <w:t xml:space="preserve"> e as sequências em azul correspondem aos indivíduos incongruentes.</w:t>
      </w:r>
    </w:p>
    <w:p w14:paraId="705A275B" w14:textId="77777777" w:rsidR="00111442" w:rsidRPr="00111442" w:rsidRDefault="00111442" w:rsidP="00111442">
      <w:pPr>
        <w:spacing w:line="240" w:lineRule="auto"/>
        <w:jc w:val="center"/>
        <w:rPr>
          <w:rFonts w:cs="Arial"/>
          <w:sz w:val="16"/>
          <w:szCs w:val="16"/>
        </w:rPr>
      </w:pPr>
    </w:p>
    <w:p w14:paraId="359134D5" w14:textId="77777777" w:rsidR="00634D4A" w:rsidRDefault="001165A6" w:rsidP="00634D4A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>
        <w:rPr>
          <w:noProof/>
          <w:lang w:eastAsia="pt-BR"/>
        </w:rPr>
        <w:drawing>
          <wp:inline distT="0" distB="0" distL="0" distR="0" wp14:anchorId="00711244" wp14:editId="6B304369">
            <wp:extent cx="2340318" cy="7452000"/>
            <wp:effectExtent l="0" t="0" r="3175" b="0"/>
            <wp:docPr id="7" name="Imagem 7" descr="C:\Users\USER\Desktop\figura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figura 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318" cy="74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5DF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noProof/>
          <w:lang w:eastAsia="pt-BR"/>
        </w:rPr>
        <w:drawing>
          <wp:inline distT="0" distB="0" distL="0" distR="0" wp14:anchorId="19C0A737" wp14:editId="7DE56510">
            <wp:extent cx="1987489" cy="7452000"/>
            <wp:effectExtent l="0" t="0" r="0" b="0"/>
            <wp:docPr id="12" name="Imagem 12" descr="C:\Users\USER\Desktop\figura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figura 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489" cy="74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7E496" w14:textId="77777777" w:rsidR="00634D4A" w:rsidRDefault="00634D4A">
      <w:pPr>
        <w:spacing w:before="0" w:line="259" w:lineRule="auto"/>
        <w:jc w:val="left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br w:type="page"/>
      </w:r>
    </w:p>
    <w:p w14:paraId="1FA1D952" w14:textId="186C2D13" w:rsidR="001165A6" w:rsidRDefault="00257BE5" w:rsidP="00111442">
      <w:pPr>
        <w:spacing w:line="240" w:lineRule="auto"/>
        <w:jc w:val="center"/>
        <w:rPr>
          <w:sz w:val="16"/>
          <w:szCs w:val="16"/>
        </w:rPr>
      </w:pPr>
      <w:r w:rsidRPr="00111442">
        <w:rPr>
          <w:rFonts w:cs="Arial"/>
          <w:sz w:val="16"/>
          <w:szCs w:val="16"/>
        </w:rPr>
        <w:lastRenderedPageBreak/>
        <w:t xml:space="preserve">Figura </w:t>
      </w:r>
      <w:r w:rsidR="0028225C">
        <w:rPr>
          <w:rFonts w:cs="Arial"/>
          <w:sz w:val="16"/>
          <w:szCs w:val="16"/>
        </w:rPr>
        <w:t>1</w:t>
      </w:r>
      <w:r>
        <w:rPr>
          <w:rFonts w:cs="Arial"/>
          <w:sz w:val="16"/>
          <w:szCs w:val="16"/>
        </w:rPr>
        <w:t xml:space="preserve"> (</w:t>
      </w:r>
      <w:r w:rsidRPr="00257BE5">
        <w:rPr>
          <w:rFonts w:cs="Arial"/>
          <w:i/>
          <w:iCs/>
          <w:sz w:val="16"/>
          <w:szCs w:val="16"/>
        </w:rPr>
        <w:t>continuação</w:t>
      </w:r>
      <w:r>
        <w:rPr>
          <w:rFonts w:cs="Arial"/>
          <w:sz w:val="16"/>
          <w:szCs w:val="16"/>
        </w:rPr>
        <w:t xml:space="preserve">). </w:t>
      </w:r>
      <w:r w:rsidR="001165A6" w:rsidRPr="00111442">
        <w:rPr>
          <w:sz w:val="16"/>
          <w:szCs w:val="16"/>
        </w:rPr>
        <w:t xml:space="preserve">Árvore de </w:t>
      </w:r>
      <w:proofErr w:type="spellStart"/>
      <w:r w:rsidR="001165A6" w:rsidRPr="00111442">
        <w:rPr>
          <w:i/>
          <w:sz w:val="16"/>
          <w:szCs w:val="16"/>
        </w:rPr>
        <w:t>Neighbor-Joining</w:t>
      </w:r>
      <w:proofErr w:type="spellEnd"/>
      <w:r w:rsidR="001165A6" w:rsidRPr="00111442">
        <w:rPr>
          <w:sz w:val="16"/>
          <w:szCs w:val="16"/>
        </w:rPr>
        <w:t xml:space="preserve"> baseada no modelo Kimura 2-parâmetros para 169 espécies de peixes coletados. Os números em cada ramo indicam os valores de </w:t>
      </w:r>
      <w:proofErr w:type="spellStart"/>
      <w:r w:rsidR="001165A6" w:rsidRPr="00111442">
        <w:rPr>
          <w:i/>
          <w:sz w:val="16"/>
          <w:szCs w:val="16"/>
        </w:rPr>
        <w:t>bootstrap</w:t>
      </w:r>
      <w:proofErr w:type="spellEnd"/>
      <w:r w:rsidR="001165A6" w:rsidRPr="00111442">
        <w:rPr>
          <w:sz w:val="16"/>
          <w:szCs w:val="16"/>
        </w:rPr>
        <w:t xml:space="preserve">, os indivíduos com asterisco referem-se aos baixados do </w:t>
      </w:r>
      <w:proofErr w:type="spellStart"/>
      <w:r w:rsidR="001165A6" w:rsidRPr="00111442">
        <w:rPr>
          <w:sz w:val="16"/>
          <w:szCs w:val="16"/>
        </w:rPr>
        <w:t>GenBank</w:t>
      </w:r>
      <w:proofErr w:type="spellEnd"/>
      <w:r w:rsidR="001165A6" w:rsidRPr="00111442">
        <w:rPr>
          <w:sz w:val="16"/>
          <w:szCs w:val="16"/>
        </w:rPr>
        <w:t xml:space="preserve"> e as sequências em azul correspondem aos indivíduos incongruentes.</w:t>
      </w:r>
    </w:p>
    <w:p w14:paraId="5995BA45" w14:textId="77777777" w:rsidR="00111442" w:rsidRPr="00111442" w:rsidRDefault="00111442" w:rsidP="00111442">
      <w:pPr>
        <w:spacing w:line="240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16"/>
          <w:szCs w:val="16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14:paraId="369D747A" w14:textId="29B3A5FF" w:rsidR="00A4206C" w:rsidRDefault="001165A6" w:rsidP="00634D4A">
      <w:pPr>
        <w:jc w:val="center"/>
      </w:pPr>
      <w:r>
        <w:rPr>
          <w:noProof/>
          <w:lang w:eastAsia="pt-BR"/>
        </w:rPr>
        <w:drawing>
          <wp:inline distT="0" distB="0" distL="0" distR="0" wp14:anchorId="1A0116C3" wp14:editId="76982683">
            <wp:extent cx="2135796" cy="7452000"/>
            <wp:effectExtent l="0" t="0" r="0" b="0"/>
            <wp:docPr id="13" name="Imagem 13" descr="C:\Users\USER\Desktop\figura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figura 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978"/>
                    <a:stretch/>
                  </pic:blipFill>
                  <pic:spPr bwMode="auto">
                    <a:xfrm>
                      <a:off x="0" y="0"/>
                      <a:ext cx="2135796" cy="74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drawing>
          <wp:inline distT="0" distB="0" distL="0" distR="0" wp14:anchorId="544A48F9" wp14:editId="1DCF65FF">
            <wp:extent cx="2042896" cy="7452000"/>
            <wp:effectExtent l="0" t="0" r="0" b="0"/>
            <wp:docPr id="14" name="Imagem 14" descr="C:\Users\USER\Desktop\figura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figura 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040" b="277"/>
                    <a:stretch/>
                  </pic:blipFill>
                  <pic:spPr bwMode="auto">
                    <a:xfrm>
                      <a:off x="0" y="0"/>
                      <a:ext cx="2042896" cy="74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17570F" w14:textId="77777777" w:rsidR="00A4206C" w:rsidRDefault="00A4206C" w:rsidP="00AF52BF"/>
    <w:sectPr w:rsidR="00A4206C" w:rsidSect="00546978">
      <w:headerReference w:type="default" r:id="rId18"/>
      <w:footerReference w:type="default" r:id="rId19"/>
      <w:pgSz w:w="11906" w:h="16838"/>
      <w:pgMar w:top="1701" w:right="1134" w:bottom="1134" w:left="1701" w:header="68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7665A8" w14:textId="77777777" w:rsidR="003D7D06" w:rsidRDefault="003D7D06" w:rsidP="00295770">
      <w:pPr>
        <w:spacing w:before="0" w:after="0" w:line="240" w:lineRule="auto"/>
      </w:pPr>
      <w:r>
        <w:separator/>
      </w:r>
    </w:p>
  </w:endnote>
  <w:endnote w:type="continuationSeparator" w:id="0">
    <w:p w14:paraId="6C092DE9" w14:textId="77777777" w:rsidR="003D7D06" w:rsidRDefault="003D7D06" w:rsidP="00295770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altName w:val="Courier New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-Bold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380ABC" w14:textId="77777777" w:rsidR="001165A6" w:rsidRDefault="001165A6" w:rsidP="00B70667">
    <w:pPr>
      <w:pStyle w:val="Rodap"/>
      <w:spacing w:before="360"/>
      <w:jc w:val="right"/>
    </w:pPr>
    <w:r>
      <w:tab/>
    </w:r>
    <w:r>
      <w:tab/>
    </w:r>
    <w:r w:rsidRPr="00546978"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54E20C" w14:textId="2BACB26B" w:rsidR="001165A6" w:rsidRPr="00F93DF1" w:rsidRDefault="001165A6" w:rsidP="00D93489">
    <w:pPr>
      <w:pStyle w:val="Rodap"/>
      <w:spacing w:before="360"/>
      <w:jc w:val="left"/>
      <w:rPr>
        <w:sz w:val="18"/>
        <w:szCs w:val="20"/>
      </w:rPr>
    </w:pPr>
    <w:r w:rsidRPr="00F93DF1">
      <w:rPr>
        <w:sz w:val="18"/>
        <w:szCs w:val="20"/>
      </w:rPr>
      <w:t>Relatório à Sociedade</w:t>
    </w:r>
    <w:r>
      <w:rPr>
        <w:sz w:val="18"/>
        <w:szCs w:val="20"/>
      </w:rPr>
      <w:t xml:space="preserve"> – A7MCCP-S1</w:t>
    </w:r>
    <w:r w:rsidRPr="00F93DF1">
      <w:rPr>
        <w:sz w:val="18"/>
        <w:szCs w:val="20"/>
      </w:rPr>
      <w:tab/>
    </w:r>
    <w:r w:rsidRPr="00F93DF1">
      <w:rPr>
        <w:sz w:val="18"/>
        <w:szCs w:val="20"/>
      </w:rPr>
      <w:tab/>
      <w:t xml:space="preserve"> </w:t>
    </w:r>
    <w:sdt>
      <w:sdtPr>
        <w:rPr>
          <w:sz w:val="18"/>
          <w:szCs w:val="20"/>
        </w:rPr>
        <w:id w:val="-1137261283"/>
        <w:docPartObj>
          <w:docPartGallery w:val="Page Numbers (Bottom of Page)"/>
          <w:docPartUnique/>
        </w:docPartObj>
      </w:sdtPr>
      <w:sdtEndPr/>
      <w:sdtContent>
        <w:r w:rsidRPr="00F93DF1">
          <w:rPr>
            <w:sz w:val="18"/>
            <w:szCs w:val="20"/>
          </w:rPr>
          <w:fldChar w:fldCharType="begin"/>
        </w:r>
        <w:r w:rsidRPr="00F93DF1">
          <w:rPr>
            <w:sz w:val="18"/>
            <w:szCs w:val="20"/>
          </w:rPr>
          <w:instrText>PAGE   \* MERGEFORMAT</w:instrText>
        </w:r>
        <w:r w:rsidRPr="00F93DF1">
          <w:rPr>
            <w:sz w:val="18"/>
            <w:szCs w:val="20"/>
          </w:rPr>
          <w:fldChar w:fldCharType="separate"/>
        </w:r>
        <w:r>
          <w:rPr>
            <w:noProof/>
            <w:sz w:val="18"/>
            <w:szCs w:val="20"/>
          </w:rPr>
          <w:t>2</w:t>
        </w:r>
        <w:r w:rsidRPr="00F93DF1">
          <w:rPr>
            <w:sz w:val="18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DBC1392" w14:textId="77777777" w:rsidR="003D7D06" w:rsidRDefault="003D7D06" w:rsidP="00295770">
      <w:pPr>
        <w:spacing w:before="0" w:after="0" w:line="240" w:lineRule="auto"/>
      </w:pPr>
      <w:r>
        <w:separator/>
      </w:r>
    </w:p>
  </w:footnote>
  <w:footnote w:type="continuationSeparator" w:id="0">
    <w:p w14:paraId="7860085D" w14:textId="77777777" w:rsidR="003D7D06" w:rsidRDefault="003D7D06" w:rsidP="00295770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B82A49" w14:textId="77777777" w:rsidR="001165A6" w:rsidRDefault="001165A6">
    <w:pPr>
      <w:pStyle w:val="Cabealho"/>
      <w:rPr>
        <w:noProof/>
        <w:lang w:val="en-US"/>
      </w:rPr>
    </w:pPr>
    <w:r>
      <w:rPr>
        <w:noProof/>
        <w:lang w:eastAsia="pt-BR"/>
      </w:rPr>
      <w:drawing>
        <wp:inline distT="0" distB="0" distL="0" distR="0" wp14:anchorId="7AE17C7E" wp14:editId="3771E73C">
          <wp:extent cx="1733550" cy="390525"/>
          <wp:effectExtent l="0" t="0" r="0" b="9525"/>
          <wp:docPr id="32" name="Imagem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                                                                             </w:t>
    </w:r>
    <w:r>
      <w:rPr>
        <w:noProof/>
        <w:lang w:eastAsia="pt-BR"/>
      </w:rPr>
      <w:drawing>
        <wp:inline distT="0" distB="0" distL="0" distR="0" wp14:anchorId="27C0AD35" wp14:editId="25C19DE0">
          <wp:extent cx="815340" cy="721511"/>
          <wp:effectExtent l="0" t="0" r="3810" b="2540"/>
          <wp:docPr id="33" name="Imagem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MARCA_GRAFICA_REDE_RIO_DOCE_MAR_COR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233" t="23966" r="29365" b="24169"/>
                  <a:stretch/>
                </pic:blipFill>
                <pic:spPr bwMode="auto">
                  <a:xfrm>
                    <a:off x="0" y="0"/>
                    <a:ext cx="815340" cy="72151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403B3E69" w14:textId="77777777" w:rsidR="001165A6" w:rsidRDefault="001165A6">
    <w:pPr>
      <w:pStyle w:val="Cabealho"/>
      <w:rPr>
        <w:noProof/>
        <w:lang w:val="en-US"/>
      </w:rPr>
    </w:pPr>
  </w:p>
  <w:p w14:paraId="3BD620C8" w14:textId="77777777" w:rsidR="001165A6" w:rsidRDefault="001165A6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19630C" w14:textId="77777777" w:rsidR="001165A6" w:rsidRDefault="001165A6">
    <w:pPr>
      <w:pStyle w:val="Cabealho"/>
      <w:rPr>
        <w:noProof/>
        <w:lang w:val="en-US"/>
      </w:rPr>
    </w:pPr>
    <w:r>
      <w:rPr>
        <w:noProof/>
        <w:lang w:eastAsia="pt-BR"/>
      </w:rPr>
      <w:drawing>
        <wp:inline distT="0" distB="0" distL="0" distR="0" wp14:anchorId="0FD26921" wp14:editId="1617C6CC">
          <wp:extent cx="1733550" cy="390525"/>
          <wp:effectExtent l="0" t="0" r="0" b="9525"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                                                                             </w:t>
    </w:r>
    <w:r>
      <w:rPr>
        <w:noProof/>
        <w:lang w:eastAsia="pt-BR"/>
      </w:rPr>
      <w:drawing>
        <wp:inline distT="0" distB="0" distL="0" distR="0" wp14:anchorId="29322F3E" wp14:editId="054B1AAB">
          <wp:extent cx="815340" cy="721511"/>
          <wp:effectExtent l="0" t="0" r="3810" b="2540"/>
          <wp:docPr id="9" name="Imagem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MARCA_GRAFICA_REDE_RIO_DOCE_MAR_COR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233" t="23966" r="29365" b="24169"/>
                  <a:stretch/>
                </pic:blipFill>
                <pic:spPr bwMode="auto">
                  <a:xfrm>
                    <a:off x="0" y="0"/>
                    <a:ext cx="815340" cy="72151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19F9A764" w14:textId="77777777" w:rsidR="001165A6" w:rsidRDefault="001165A6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7C26BAA"/>
    <w:multiLevelType w:val="hybridMultilevel"/>
    <w:tmpl w:val="593CBB3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C8633BD"/>
    <w:multiLevelType w:val="hybridMultilevel"/>
    <w:tmpl w:val="DEC6FEFA"/>
    <w:lvl w:ilvl="0" w:tplc="28A80F8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8A406EE"/>
    <w:multiLevelType w:val="multilevel"/>
    <w:tmpl w:val="9EE441E4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2"/>
  </w:num>
  <w:num w:numId="2">
    <w:abstractNumId w:val="0"/>
  </w:num>
  <w:num w:numId="3">
    <w:abstractNumId w:val="2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2C5D"/>
    <w:rsid w:val="000022D8"/>
    <w:rsid w:val="000044AD"/>
    <w:rsid w:val="00005267"/>
    <w:rsid w:val="00007126"/>
    <w:rsid w:val="00014836"/>
    <w:rsid w:val="00015E62"/>
    <w:rsid w:val="00017F8B"/>
    <w:rsid w:val="00020D20"/>
    <w:rsid w:val="00022D39"/>
    <w:rsid w:val="00023241"/>
    <w:rsid w:val="0003166C"/>
    <w:rsid w:val="00033721"/>
    <w:rsid w:val="00035DEB"/>
    <w:rsid w:val="000408A8"/>
    <w:rsid w:val="00043163"/>
    <w:rsid w:val="00045379"/>
    <w:rsid w:val="00065AE5"/>
    <w:rsid w:val="000674BF"/>
    <w:rsid w:val="00070BC6"/>
    <w:rsid w:val="00070EAA"/>
    <w:rsid w:val="000726FE"/>
    <w:rsid w:val="00075989"/>
    <w:rsid w:val="00076786"/>
    <w:rsid w:val="00077E7C"/>
    <w:rsid w:val="000820BD"/>
    <w:rsid w:val="000902FE"/>
    <w:rsid w:val="00090FDF"/>
    <w:rsid w:val="00094C6C"/>
    <w:rsid w:val="000A226F"/>
    <w:rsid w:val="000B449A"/>
    <w:rsid w:val="000C4F0E"/>
    <w:rsid w:val="000E0704"/>
    <w:rsid w:val="000E18D0"/>
    <w:rsid w:val="000E39E1"/>
    <w:rsid w:val="000E535C"/>
    <w:rsid w:val="000E7C96"/>
    <w:rsid w:val="000F04B0"/>
    <w:rsid w:val="000F37DE"/>
    <w:rsid w:val="000F4A8E"/>
    <w:rsid w:val="000F5E94"/>
    <w:rsid w:val="000F78D3"/>
    <w:rsid w:val="00110281"/>
    <w:rsid w:val="00110CEC"/>
    <w:rsid w:val="00111442"/>
    <w:rsid w:val="00113FA3"/>
    <w:rsid w:val="00114F1E"/>
    <w:rsid w:val="001165A6"/>
    <w:rsid w:val="001255F4"/>
    <w:rsid w:val="00131DD0"/>
    <w:rsid w:val="0015082E"/>
    <w:rsid w:val="00152671"/>
    <w:rsid w:val="001648F9"/>
    <w:rsid w:val="001659CD"/>
    <w:rsid w:val="0016663D"/>
    <w:rsid w:val="001710AB"/>
    <w:rsid w:val="00171C37"/>
    <w:rsid w:val="00176CF0"/>
    <w:rsid w:val="0017766A"/>
    <w:rsid w:val="0018238E"/>
    <w:rsid w:val="0018784B"/>
    <w:rsid w:val="0018788E"/>
    <w:rsid w:val="0019257F"/>
    <w:rsid w:val="001953E6"/>
    <w:rsid w:val="00197483"/>
    <w:rsid w:val="001A0AB9"/>
    <w:rsid w:val="001A3493"/>
    <w:rsid w:val="001A38E0"/>
    <w:rsid w:val="001A661A"/>
    <w:rsid w:val="001B02AC"/>
    <w:rsid w:val="001B2041"/>
    <w:rsid w:val="001B3BE7"/>
    <w:rsid w:val="001C163A"/>
    <w:rsid w:val="001D3CB9"/>
    <w:rsid w:val="001D6263"/>
    <w:rsid w:val="001E1D34"/>
    <w:rsid w:val="001E5171"/>
    <w:rsid w:val="001F4A14"/>
    <w:rsid w:val="001F6B67"/>
    <w:rsid w:val="002012F1"/>
    <w:rsid w:val="002054EE"/>
    <w:rsid w:val="00207CE1"/>
    <w:rsid w:val="00210A2D"/>
    <w:rsid w:val="00211B08"/>
    <w:rsid w:val="00215510"/>
    <w:rsid w:val="00224973"/>
    <w:rsid w:val="00224CE4"/>
    <w:rsid w:val="002309FF"/>
    <w:rsid w:val="00235AD5"/>
    <w:rsid w:val="0024043A"/>
    <w:rsid w:val="00241906"/>
    <w:rsid w:val="00243562"/>
    <w:rsid w:val="002444BF"/>
    <w:rsid w:val="0025021A"/>
    <w:rsid w:val="002531C1"/>
    <w:rsid w:val="00257BE5"/>
    <w:rsid w:val="00260172"/>
    <w:rsid w:val="00264011"/>
    <w:rsid w:val="00264026"/>
    <w:rsid w:val="00266668"/>
    <w:rsid w:val="00270F9B"/>
    <w:rsid w:val="00276E57"/>
    <w:rsid w:val="00281466"/>
    <w:rsid w:val="00281E48"/>
    <w:rsid w:val="00281EDD"/>
    <w:rsid w:val="0028225C"/>
    <w:rsid w:val="00292CC6"/>
    <w:rsid w:val="00293466"/>
    <w:rsid w:val="00295770"/>
    <w:rsid w:val="002A7570"/>
    <w:rsid w:val="002A7D67"/>
    <w:rsid w:val="002B4968"/>
    <w:rsid w:val="002B5020"/>
    <w:rsid w:val="002B7E72"/>
    <w:rsid w:val="002C0A07"/>
    <w:rsid w:val="002D1C43"/>
    <w:rsid w:val="002D3E6B"/>
    <w:rsid w:val="002D5A26"/>
    <w:rsid w:val="002F22A6"/>
    <w:rsid w:val="002F48A0"/>
    <w:rsid w:val="002F4BFB"/>
    <w:rsid w:val="002F4F49"/>
    <w:rsid w:val="003046A6"/>
    <w:rsid w:val="003138A9"/>
    <w:rsid w:val="00315AC0"/>
    <w:rsid w:val="0031793E"/>
    <w:rsid w:val="0032338C"/>
    <w:rsid w:val="00323F7C"/>
    <w:rsid w:val="00324832"/>
    <w:rsid w:val="00326D20"/>
    <w:rsid w:val="00327D47"/>
    <w:rsid w:val="00336E58"/>
    <w:rsid w:val="003418CB"/>
    <w:rsid w:val="00342615"/>
    <w:rsid w:val="00342770"/>
    <w:rsid w:val="00343585"/>
    <w:rsid w:val="003436F3"/>
    <w:rsid w:val="00345104"/>
    <w:rsid w:val="00350760"/>
    <w:rsid w:val="003508D8"/>
    <w:rsid w:val="003522F0"/>
    <w:rsid w:val="00357799"/>
    <w:rsid w:val="00361B76"/>
    <w:rsid w:val="00362F51"/>
    <w:rsid w:val="0036501C"/>
    <w:rsid w:val="00382168"/>
    <w:rsid w:val="00385414"/>
    <w:rsid w:val="00386106"/>
    <w:rsid w:val="003862B1"/>
    <w:rsid w:val="003921EF"/>
    <w:rsid w:val="003A2789"/>
    <w:rsid w:val="003A4836"/>
    <w:rsid w:val="003A7219"/>
    <w:rsid w:val="003A7EF4"/>
    <w:rsid w:val="003B110E"/>
    <w:rsid w:val="003B2C09"/>
    <w:rsid w:val="003B3D09"/>
    <w:rsid w:val="003B7301"/>
    <w:rsid w:val="003C44D6"/>
    <w:rsid w:val="003D1476"/>
    <w:rsid w:val="003D7D06"/>
    <w:rsid w:val="003E7E5E"/>
    <w:rsid w:val="003F0088"/>
    <w:rsid w:val="003F551C"/>
    <w:rsid w:val="003F6272"/>
    <w:rsid w:val="003F6E72"/>
    <w:rsid w:val="00401B23"/>
    <w:rsid w:val="00405EC6"/>
    <w:rsid w:val="0040758B"/>
    <w:rsid w:val="00413E03"/>
    <w:rsid w:val="00422857"/>
    <w:rsid w:val="00422F52"/>
    <w:rsid w:val="00425EBD"/>
    <w:rsid w:val="00432A43"/>
    <w:rsid w:val="00433995"/>
    <w:rsid w:val="004345A4"/>
    <w:rsid w:val="00435879"/>
    <w:rsid w:val="00436FB8"/>
    <w:rsid w:val="00440C98"/>
    <w:rsid w:val="00442996"/>
    <w:rsid w:val="004464C4"/>
    <w:rsid w:val="00450B1F"/>
    <w:rsid w:val="00452456"/>
    <w:rsid w:val="00453344"/>
    <w:rsid w:val="0045551C"/>
    <w:rsid w:val="00455B1A"/>
    <w:rsid w:val="00460629"/>
    <w:rsid w:val="00463059"/>
    <w:rsid w:val="00465578"/>
    <w:rsid w:val="00466D91"/>
    <w:rsid w:val="004670A8"/>
    <w:rsid w:val="00470B89"/>
    <w:rsid w:val="004716AD"/>
    <w:rsid w:val="00476078"/>
    <w:rsid w:val="00480D9E"/>
    <w:rsid w:val="00485D68"/>
    <w:rsid w:val="00491896"/>
    <w:rsid w:val="004A06E7"/>
    <w:rsid w:val="004A3F64"/>
    <w:rsid w:val="004A50E7"/>
    <w:rsid w:val="004B03C8"/>
    <w:rsid w:val="004B1651"/>
    <w:rsid w:val="004B4905"/>
    <w:rsid w:val="004C0290"/>
    <w:rsid w:val="004C1014"/>
    <w:rsid w:val="004C4202"/>
    <w:rsid w:val="004C7831"/>
    <w:rsid w:val="004D08DA"/>
    <w:rsid w:val="004D75F2"/>
    <w:rsid w:val="004E258B"/>
    <w:rsid w:val="004E55C9"/>
    <w:rsid w:val="004E7C2E"/>
    <w:rsid w:val="004F5F8C"/>
    <w:rsid w:val="005003DD"/>
    <w:rsid w:val="0050045C"/>
    <w:rsid w:val="0050486D"/>
    <w:rsid w:val="005066FE"/>
    <w:rsid w:val="00516CCC"/>
    <w:rsid w:val="005201BB"/>
    <w:rsid w:val="00523F8D"/>
    <w:rsid w:val="00535262"/>
    <w:rsid w:val="005353E1"/>
    <w:rsid w:val="005370FF"/>
    <w:rsid w:val="005423E2"/>
    <w:rsid w:val="00546978"/>
    <w:rsid w:val="00560DED"/>
    <w:rsid w:val="00566CA8"/>
    <w:rsid w:val="00570BA5"/>
    <w:rsid w:val="00575585"/>
    <w:rsid w:val="00585E03"/>
    <w:rsid w:val="005865C3"/>
    <w:rsid w:val="00590225"/>
    <w:rsid w:val="00590E7B"/>
    <w:rsid w:val="005A0D08"/>
    <w:rsid w:val="005A5D07"/>
    <w:rsid w:val="005A6BE6"/>
    <w:rsid w:val="005B16DC"/>
    <w:rsid w:val="005B3B32"/>
    <w:rsid w:val="005B4167"/>
    <w:rsid w:val="005D007D"/>
    <w:rsid w:val="005D123E"/>
    <w:rsid w:val="005D2EE8"/>
    <w:rsid w:val="005D3807"/>
    <w:rsid w:val="005D5F34"/>
    <w:rsid w:val="005E17BF"/>
    <w:rsid w:val="005E22C4"/>
    <w:rsid w:val="005E3C53"/>
    <w:rsid w:val="005E7E5F"/>
    <w:rsid w:val="005F7FD2"/>
    <w:rsid w:val="006039E0"/>
    <w:rsid w:val="00605696"/>
    <w:rsid w:val="00614560"/>
    <w:rsid w:val="00616BE0"/>
    <w:rsid w:val="00620359"/>
    <w:rsid w:val="00623567"/>
    <w:rsid w:val="00632B80"/>
    <w:rsid w:val="00634D4A"/>
    <w:rsid w:val="00635F6B"/>
    <w:rsid w:val="00640BAD"/>
    <w:rsid w:val="0064327A"/>
    <w:rsid w:val="006445BE"/>
    <w:rsid w:val="006452CF"/>
    <w:rsid w:val="00653982"/>
    <w:rsid w:val="00662FAC"/>
    <w:rsid w:val="00663DBF"/>
    <w:rsid w:val="0066680B"/>
    <w:rsid w:val="006676B7"/>
    <w:rsid w:val="006678C8"/>
    <w:rsid w:val="00670775"/>
    <w:rsid w:val="0067181C"/>
    <w:rsid w:val="00673BAB"/>
    <w:rsid w:val="00674558"/>
    <w:rsid w:val="006849D3"/>
    <w:rsid w:val="00687B31"/>
    <w:rsid w:val="00690357"/>
    <w:rsid w:val="00693391"/>
    <w:rsid w:val="00693FA5"/>
    <w:rsid w:val="0069518A"/>
    <w:rsid w:val="006954B9"/>
    <w:rsid w:val="00695680"/>
    <w:rsid w:val="00696EAB"/>
    <w:rsid w:val="00697C35"/>
    <w:rsid w:val="006A3A5B"/>
    <w:rsid w:val="006B01F3"/>
    <w:rsid w:val="006B2CB4"/>
    <w:rsid w:val="006B48E0"/>
    <w:rsid w:val="006B5012"/>
    <w:rsid w:val="006B75F3"/>
    <w:rsid w:val="006C0A86"/>
    <w:rsid w:val="006C1626"/>
    <w:rsid w:val="006C60E3"/>
    <w:rsid w:val="006D4041"/>
    <w:rsid w:val="006D46E2"/>
    <w:rsid w:val="006D5360"/>
    <w:rsid w:val="006D6AFB"/>
    <w:rsid w:val="006E64CA"/>
    <w:rsid w:val="006F1137"/>
    <w:rsid w:val="006F15F7"/>
    <w:rsid w:val="006F529E"/>
    <w:rsid w:val="007016EE"/>
    <w:rsid w:val="00705FE1"/>
    <w:rsid w:val="00710736"/>
    <w:rsid w:val="0071406C"/>
    <w:rsid w:val="00715EF1"/>
    <w:rsid w:val="0072140A"/>
    <w:rsid w:val="00721BDF"/>
    <w:rsid w:val="007325BF"/>
    <w:rsid w:val="00737BDA"/>
    <w:rsid w:val="0075136D"/>
    <w:rsid w:val="00751803"/>
    <w:rsid w:val="007565A9"/>
    <w:rsid w:val="00762107"/>
    <w:rsid w:val="00762D92"/>
    <w:rsid w:val="00773457"/>
    <w:rsid w:val="007762EC"/>
    <w:rsid w:val="0077754A"/>
    <w:rsid w:val="00777AA0"/>
    <w:rsid w:val="007867F9"/>
    <w:rsid w:val="00786AA9"/>
    <w:rsid w:val="007876A6"/>
    <w:rsid w:val="0079564C"/>
    <w:rsid w:val="007A130B"/>
    <w:rsid w:val="007A549C"/>
    <w:rsid w:val="007B2EFA"/>
    <w:rsid w:val="007B3AC3"/>
    <w:rsid w:val="007B431C"/>
    <w:rsid w:val="007C56C3"/>
    <w:rsid w:val="007C6679"/>
    <w:rsid w:val="007D2F84"/>
    <w:rsid w:val="007D3D90"/>
    <w:rsid w:val="007D644A"/>
    <w:rsid w:val="007E1E3B"/>
    <w:rsid w:val="007E408A"/>
    <w:rsid w:val="007E4807"/>
    <w:rsid w:val="007F194F"/>
    <w:rsid w:val="007F26FA"/>
    <w:rsid w:val="0080151E"/>
    <w:rsid w:val="0080159B"/>
    <w:rsid w:val="00801B3F"/>
    <w:rsid w:val="00806751"/>
    <w:rsid w:val="00807624"/>
    <w:rsid w:val="00810B7B"/>
    <w:rsid w:val="00812F7C"/>
    <w:rsid w:val="00812FAC"/>
    <w:rsid w:val="00812FE7"/>
    <w:rsid w:val="008149F4"/>
    <w:rsid w:val="008216AE"/>
    <w:rsid w:val="0082205B"/>
    <w:rsid w:val="0082367C"/>
    <w:rsid w:val="0082386D"/>
    <w:rsid w:val="00830D9B"/>
    <w:rsid w:val="00832DB2"/>
    <w:rsid w:val="00832FE5"/>
    <w:rsid w:val="0083562E"/>
    <w:rsid w:val="00836169"/>
    <w:rsid w:val="00846292"/>
    <w:rsid w:val="00847946"/>
    <w:rsid w:val="00850007"/>
    <w:rsid w:val="00854CB6"/>
    <w:rsid w:val="00861753"/>
    <w:rsid w:val="00863E95"/>
    <w:rsid w:val="00864D37"/>
    <w:rsid w:val="008700DF"/>
    <w:rsid w:val="00883F32"/>
    <w:rsid w:val="00883F3B"/>
    <w:rsid w:val="00884771"/>
    <w:rsid w:val="00891F44"/>
    <w:rsid w:val="0089622D"/>
    <w:rsid w:val="008A498F"/>
    <w:rsid w:val="008A7CC9"/>
    <w:rsid w:val="008B435D"/>
    <w:rsid w:val="008B57B6"/>
    <w:rsid w:val="008B6C79"/>
    <w:rsid w:val="008C26C1"/>
    <w:rsid w:val="008C2AE3"/>
    <w:rsid w:val="008C6D55"/>
    <w:rsid w:val="008D2DD1"/>
    <w:rsid w:val="008E0135"/>
    <w:rsid w:val="008E2FA0"/>
    <w:rsid w:val="008F0949"/>
    <w:rsid w:val="008F2EAD"/>
    <w:rsid w:val="00905637"/>
    <w:rsid w:val="00905BB8"/>
    <w:rsid w:val="00906C5F"/>
    <w:rsid w:val="009137FC"/>
    <w:rsid w:val="0091766A"/>
    <w:rsid w:val="00922000"/>
    <w:rsid w:val="0092214D"/>
    <w:rsid w:val="00922F49"/>
    <w:rsid w:val="00922F5F"/>
    <w:rsid w:val="00937962"/>
    <w:rsid w:val="0094136D"/>
    <w:rsid w:val="009469D5"/>
    <w:rsid w:val="00950527"/>
    <w:rsid w:val="00950DC8"/>
    <w:rsid w:val="00952C5D"/>
    <w:rsid w:val="009548B1"/>
    <w:rsid w:val="009554A5"/>
    <w:rsid w:val="00955A73"/>
    <w:rsid w:val="0096638B"/>
    <w:rsid w:val="009705F6"/>
    <w:rsid w:val="00972DFA"/>
    <w:rsid w:val="00976D8F"/>
    <w:rsid w:val="00980F96"/>
    <w:rsid w:val="00983EB8"/>
    <w:rsid w:val="0098683E"/>
    <w:rsid w:val="009870BD"/>
    <w:rsid w:val="00987DF1"/>
    <w:rsid w:val="00995F97"/>
    <w:rsid w:val="00997654"/>
    <w:rsid w:val="00997B01"/>
    <w:rsid w:val="009A6A33"/>
    <w:rsid w:val="009A777D"/>
    <w:rsid w:val="009B03C8"/>
    <w:rsid w:val="009B7020"/>
    <w:rsid w:val="009C67CA"/>
    <w:rsid w:val="009D0B2B"/>
    <w:rsid w:val="009E3479"/>
    <w:rsid w:val="009E4264"/>
    <w:rsid w:val="009F202C"/>
    <w:rsid w:val="009F5221"/>
    <w:rsid w:val="009F6B75"/>
    <w:rsid w:val="00A00A87"/>
    <w:rsid w:val="00A05DAE"/>
    <w:rsid w:val="00A12B0C"/>
    <w:rsid w:val="00A13B9D"/>
    <w:rsid w:val="00A20256"/>
    <w:rsid w:val="00A20357"/>
    <w:rsid w:val="00A24F3B"/>
    <w:rsid w:val="00A34E6B"/>
    <w:rsid w:val="00A35B3F"/>
    <w:rsid w:val="00A361C9"/>
    <w:rsid w:val="00A37B12"/>
    <w:rsid w:val="00A40898"/>
    <w:rsid w:val="00A41338"/>
    <w:rsid w:val="00A4206C"/>
    <w:rsid w:val="00A420AD"/>
    <w:rsid w:val="00A45B83"/>
    <w:rsid w:val="00A50888"/>
    <w:rsid w:val="00A51290"/>
    <w:rsid w:val="00A52330"/>
    <w:rsid w:val="00A52CAF"/>
    <w:rsid w:val="00A54840"/>
    <w:rsid w:val="00A6438F"/>
    <w:rsid w:val="00A64A7D"/>
    <w:rsid w:val="00A71379"/>
    <w:rsid w:val="00A754D0"/>
    <w:rsid w:val="00A759D9"/>
    <w:rsid w:val="00A82EE1"/>
    <w:rsid w:val="00A90641"/>
    <w:rsid w:val="00A95134"/>
    <w:rsid w:val="00AA1E38"/>
    <w:rsid w:val="00AA4178"/>
    <w:rsid w:val="00AA5081"/>
    <w:rsid w:val="00AB49B3"/>
    <w:rsid w:val="00AC3350"/>
    <w:rsid w:val="00AC7C23"/>
    <w:rsid w:val="00AD202B"/>
    <w:rsid w:val="00AD235F"/>
    <w:rsid w:val="00AD2DE2"/>
    <w:rsid w:val="00AD449C"/>
    <w:rsid w:val="00AE0A59"/>
    <w:rsid w:val="00AE3368"/>
    <w:rsid w:val="00AE5025"/>
    <w:rsid w:val="00AF30BD"/>
    <w:rsid w:val="00AF52BF"/>
    <w:rsid w:val="00B02967"/>
    <w:rsid w:val="00B066B7"/>
    <w:rsid w:val="00B121B2"/>
    <w:rsid w:val="00B21BD3"/>
    <w:rsid w:val="00B228E7"/>
    <w:rsid w:val="00B23E6B"/>
    <w:rsid w:val="00B25182"/>
    <w:rsid w:val="00B255CE"/>
    <w:rsid w:val="00B25D78"/>
    <w:rsid w:val="00B305B8"/>
    <w:rsid w:val="00B33C7A"/>
    <w:rsid w:val="00B364F4"/>
    <w:rsid w:val="00B44E7F"/>
    <w:rsid w:val="00B45A00"/>
    <w:rsid w:val="00B467EF"/>
    <w:rsid w:val="00B54056"/>
    <w:rsid w:val="00B560D5"/>
    <w:rsid w:val="00B56FF6"/>
    <w:rsid w:val="00B57E83"/>
    <w:rsid w:val="00B57EC3"/>
    <w:rsid w:val="00B600AC"/>
    <w:rsid w:val="00B6010B"/>
    <w:rsid w:val="00B63173"/>
    <w:rsid w:val="00B6748B"/>
    <w:rsid w:val="00B70191"/>
    <w:rsid w:val="00B70667"/>
    <w:rsid w:val="00B72D1B"/>
    <w:rsid w:val="00B86909"/>
    <w:rsid w:val="00B87046"/>
    <w:rsid w:val="00B9109C"/>
    <w:rsid w:val="00B91A3E"/>
    <w:rsid w:val="00BA0EC7"/>
    <w:rsid w:val="00BA135E"/>
    <w:rsid w:val="00BA5FAA"/>
    <w:rsid w:val="00BA7F2E"/>
    <w:rsid w:val="00BB3CEA"/>
    <w:rsid w:val="00BB6D15"/>
    <w:rsid w:val="00BB6DCC"/>
    <w:rsid w:val="00BB6EB8"/>
    <w:rsid w:val="00BB78B9"/>
    <w:rsid w:val="00BC1417"/>
    <w:rsid w:val="00BC642A"/>
    <w:rsid w:val="00BD1918"/>
    <w:rsid w:val="00BD3247"/>
    <w:rsid w:val="00BE1231"/>
    <w:rsid w:val="00BE5772"/>
    <w:rsid w:val="00BF2C04"/>
    <w:rsid w:val="00C03D34"/>
    <w:rsid w:val="00C11383"/>
    <w:rsid w:val="00C12C7B"/>
    <w:rsid w:val="00C16A8A"/>
    <w:rsid w:val="00C17BDD"/>
    <w:rsid w:val="00C20CA8"/>
    <w:rsid w:val="00C26FED"/>
    <w:rsid w:val="00C27445"/>
    <w:rsid w:val="00C27B8C"/>
    <w:rsid w:val="00C443E5"/>
    <w:rsid w:val="00C45883"/>
    <w:rsid w:val="00C52CCA"/>
    <w:rsid w:val="00C52FDA"/>
    <w:rsid w:val="00C54728"/>
    <w:rsid w:val="00C5702A"/>
    <w:rsid w:val="00C57212"/>
    <w:rsid w:val="00C610F0"/>
    <w:rsid w:val="00C63443"/>
    <w:rsid w:val="00C71A40"/>
    <w:rsid w:val="00C77FD4"/>
    <w:rsid w:val="00C858B8"/>
    <w:rsid w:val="00C911B3"/>
    <w:rsid w:val="00C95245"/>
    <w:rsid w:val="00C97F40"/>
    <w:rsid w:val="00CA40C5"/>
    <w:rsid w:val="00CA4A37"/>
    <w:rsid w:val="00CA5C98"/>
    <w:rsid w:val="00CB3DEC"/>
    <w:rsid w:val="00CC16BF"/>
    <w:rsid w:val="00CC2166"/>
    <w:rsid w:val="00CC36F7"/>
    <w:rsid w:val="00CC5042"/>
    <w:rsid w:val="00CD563F"/>
    <w:rsid w:val="00CD5F70"/>
    <w:rsid w:val="00CD66FE"/>
    <w:rsid w:val="00CD7FE5"/>
    <w:rsid w:val="00CE1A46"/>
    <w:rsid w:val="00CE1A55"/>
    <w:rsid w:val="00CE1ADD"/>
    <w:rsid w:val="00CE2F7A"/>
    <w:rsid w:val="00CE780F"/>
    <w:rsid w:val="00CF1B4E"/>
    <w:rsid w:val="00CF21B8"/>
    <w:rsid w:val="00D02900"/>
    <w:rsid w:val="00D03CE6"/>
    <w:rsid w:val="00D04B19"/>
    <w:rsid w:val="00D04E91"/>
    <w:rsid w:val="00D12A0D"/>
    <w:rsid w:val="00D17A2E"/>
    <w:rsid w:val="00D21D7A"/>
    <w:rsid w:val="00D23287"/>
    <w:rsid w:val="00D27DE2"/>
    <w:rsid w:val="00D35260"/>
    <w:rsid w:val="00D37270"/>
    <w:rsid w:val="00D40460"/>
    <w:rsid w:val="00D451E7"/>
    <w:rsid w:val="00D52B53"/>
    <w:rsid w:val="00D53021"/>
    <w:rsid w:val="00D54231"/>
    <w:rsid w:val="00D55A0C"/>
    <w:rsid w:val="00D55BEA"/>
    <w:rsid w:val="00D60E05"/>
    <w:rsid w:val="00D60EB4"/>
    <w:rsid w:val="00D611C6"/>
    <w:rsid w:val="00D614D6"/>
    <w:rsid w:val="00D61CBA"/>
    <w:rsid w:val="00D61DF0"/>
    <w:rsid w:val="00D66A18"/>
    <w:rsid w:val="00D723A4"/>
    <w:rsid w:val="00D755B5"/>
    <w:rsid w:val="00D7613B"/>
    <w:rsid w:val="00D81CF7"/>
    <w:rsid w:val="00D87403"/>
    <w:rsid w:val="00D875EA"/>
    <w:rsid w:val="00D87C5A"/>
    <w:rsid w:val="00D90EEE"/>
    <w:rsid w:val="00D93489"/>
    <w:rsid w:val="00DA210A"/>
    <w:rsid w:val="00DA4039"/>
    <w:rsid w:val="00DA5396"/>
    <w:rsid w:val="00DB26E9"/>
    <w:rsid w:val="00DB2B7F"/>
    <w:rsid w:val="00DB53D9"/>
    <w:rsid w:val="00DB69EC"/>
    <w:rsid w:val="00DC13A8"/>
    <w:rsid w:val="00DC3FE8"/>
    <w:rsid w:val="00DC47E2"/>
    <w:rsid w:val="00DC76C7"/>
    <w:rsid w:val="00DD23F8"/>
    <w:rsid w:val="00DD3147"/>
    <w:rsid w:val="00DD315D"/>
    <w:rsid w:val="00DE321D"/>
    <w:rsid w:val="00DE4BAA"/>
    <w:rsid w:val="00DE5D4F"/>
    <w:rsid w:val="00DE67CB"/>
    <w:rsid w:val="00E037D4"/>
    <w:rsid w:val="00E03BD5"/>
    <w:rsid w:val="00E06F58"/>
    <w:rsid w:val="00E149C7"/>
    <w:rsid w:val="00E16E3A"/>
    <w:rsid w:val="00E3024F"/>
    <w:rsid w:val="00E31D8A"/>
    <w:rsid w:val="00E32942"/>
    <w:rsid w:val="00E33E73"/>
    <w:rsid w:val="00E41BB2"/>
    <w:rsid w:val="00E42235"/>
    <w:rsid w:val="00E51192"/>
    <w:rsid w:val="00E53CA8"/>
    <w:rsid w:val="00E55C28"/>
    <w:rsid w:val="00E55E52"/>
    <w:rsid w:val="00E567E7"/>
    <w:rsid w:val="00E57440"/>
    <w:rsid w:val="00E600C8"/>
    <w:rsid w:val="00E604EC"/>
    <w:rsid w:val="00E64C9F"/>
    <w:rsid w:val="00E804EC"/>
    <w:rsid w:val="00E83D83"/>
    <w:rsid w:val="00E85E52"/>
    <w:rsid w:val="00E92631"/>
    <w:rsid w:val="00E94023"/>
    <w:rsid w:val="00E94152"/>
    <w:rsid w:val="00E95C2F"/>
    <w:rsid w:val="00E95C7D"/>
    <w:rsid w:val="00E96C7C"/>
    <w:rsid w:val="00EA3387"/>
    <w:rsid w:val="00EB1908"/>
    <w:rsid w:val="00EB200D"/>
    <w:rsid w:val="00EB5B76"/>
    <w:rsid w:val="00EB6BC4"/>
    <w:rsid w:val="00EC12EA"/>
    <w:rsid w:val="00EC45B7"/>
    <w:rsid w:val="00ED1E56"/>
    <w:rsid w:val="00ED53C6"/>
    <w:rsid w:val="00ED5763"/>
    <w:rsid w:val="00ED7B8D"/>
    <w:rsid w:val="00EE05DA"/>
    <w:rsid w:val="00EE1938"/>
    <w:rsid w:val="00EE2B47"/>
    <w:rsid w:val="00EF0265"/>
    <w:rsid w:val="00EF114A"/>
    <w:rsid w:val="00EF1815"/>
    <w:rsid w:val="00EF2CB5"/>
    <w:rsid w:val="00EF58C5"/>
    <w:rsid w:val="00EF6A8D"/>
    <w:rsid w:val="00F04F5B"/>
    <w:rsid w:val="00F07F41"/>
    <w:rsid w:val="00F12C35"/>
    <w:rsid w:val="00F26C2E"/>
    <w:rsid w:val="00F3089B"/>
    <w:rsid w:val="00F33C5A"/>
    <w:rsid w:val="00F34360"/>
    <w:rsid w:val="00F34D68"/>
    <w:rsid w:val="00F41D37"/>
    <w:rsid w:val="00F42E36"/>
    <w:rsid w:val="00F4580C"/>
    <w:rsid w:val="00F602B8"/>
    <w:rsid w:val="00F60CA0"/>
    <w:rsid w:val="00F616BC"/>
    <w:rsid w:val="00F640C8"/>
    <w:rsid w:val="00F64869"/>
    <w:rsid w:val="00F64E81"/>
    <w:rsid w:val="00F65D43"/>
    <w:rsid w:val="00F66771"/>
    <w:rsid w:val="00F66CF5"/>
    <w:rsid w:val="00F7269F"/>
    <w:rsid w:val="00F77709"/>
    <w:rsid w:val="00F8258C"/>
    <w:rsid w:val="00F90AB1"/>
    <w:rsid w:val="00F93DF1"/>
    <w:rsid w:val="00F96B03"/>
    <w:rsid w:val="00FA25BA"/>
    <w:rsid w:val="00FA4990"/>
    <w:rsid w:val="00FB786F"/>
    <w:rsid w:val="00FD0A2B"/>
    <w:rsid w:val="00FD303C"/>
    <w:rsid w:val="00FD5B9C"/>
    <w:rsid w:val="00FE1C07"/>
    <w:rsid w:val="00FE3337"/>
    <w:rsid w:val="00FE4C93"/>
    <w:rsid w:val="00FE6F26"/>
    <w:rsid w:val="00FE7FC6"/>
    <w:rsid w:val="00FF3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CD41C5"/>
  <w15:docId w15:val="{FA5FF818-A825-4754-9271-12FAA19390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45883"/>
    <w:pPr>
      <w:spacing w:before="160" w:line="360" w:lineRule="auto"/>
      <w:jc w:val="both"/>
    </w:pPr>
    <w:rPr>
      <w:rFonts w:ascii="Arial" w:hAnsi="Arial"/>
      <w:sz w:val="20"/>
    </w:rPr>
  </w:style>
  <w:style w:type="paragraph" w:styleId="Ttulo1">
    <w:name w:val="heading 1"/>
    <w:basedOn w:val="Normal"/>
    <w:next w:val="Normal"/>
    <w:link w:val="Ttulo1Char"/>
    <w:uiPriority w:val="9"/>
    <w:qFormat/>
    <w:rsid w:val="00E92631"/>
    <w:pPr>
      <w:keepNext/>
      <w:keepLines/>
      <w:numPr>
        <w:numId w:val="1"/>
      </w:numPr>
      <w:spacing w:before="240" w:after="360"/>
      <w:outlineLvl w:val="0"/>
    </w:pPr>
    <w:rPr>
      <w:rFonts w:eastAsiaTheme="majorEastAsia" w:cstheme="majorBidi"/>
      <w:b/>
      <w:caps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883F32"/>
    <w:pPr>
      <w:keepNext/>
      <w:keepLines/>
      <w:numPr>
        <w:ilvl w:val="1"/>
        <w:numId w:val="1"/>
      </w:numPr>
      <w:spacing w:after="240"/>
      <w:ind w:left="578" w:hanging="578"/>
      <w:outlineLvl w:val="1"/>
    </w:pPr>
    <w:rPr>
      <w:rFonts w:eastAsiaTheme="majorEastAsia" w:cstheme="majorBidi"/>
      <w:caps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A82EE1"/>
    <w:pPr>
      <w:keepNext/>
      <w:keepLines/>
      <w:numPr>
        <w:ilvl w:val="2"/>
        <w:numId w:val="1"/>
      </w:numPr>
      <w:spacing w:after="240"/>
      <w:outlineLvl w:val="2"/>
    </w:pPr>
    <w:rPr>
      <w:rFonts w:eastAsiaTheme="majorEastAsia" w:cstheme="majorBidi"/>
      <w:b/>
      <w:szCs w:val="24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E83D83"/>
    <w:pPr>
      <w:keepNext/>
      <w:keepLines/>
      <w:numPr>
        <w:ilvl w:val="3"/>
        <w:numId w:val="1"/>
      </w:numPr>
      <w:ind w:left="0" w:firstLine="0"/>
      <w:outlineLvl w:val="3"/>
    </w:pPr>
    <w:rPr>
      <w:rFonts w:eastAsiaTheme="majorEastAsia" w:cstheme="majorBidi"/>
      <w:iCs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952C5D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952C5D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952C5D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952C5D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952C5D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E92631"/>
    <w:rPr>
      <w:rFonts w:ascii="Arial" w:eastAsiaTheme="majorEastAsia" w:hAnsi="Arial" w:cstheme="majorBidi"/>
      <w:b/>
      <w:caps/>
      <w:sz w:val="20"/>
      <w:szCs w:val="32"/>
    </w:rPr>
  </w:style>
  <w:style w:type="character" w:customStyle="1" w:styleId="Ttulo2Char">
    <w:name w:val="Título 2 Char"/>
    <w:basedOn w:val="Fontepargpadro"/>
    <w:link w:val="Ttulo2"/>
    <w:uiPriority w:val="9"/>
    <w:rsid w:val="00883F32"/>
    <w:rPr>
      <w:rFonts w:ascii="Arial" w:eastAsiaTheme="majorEastAsia" w:hAnsi="Arial" w:cstheme="majorBidi"/>
      <w:caps/>
      <w:sz w:val="20"/>
      <w:szCs w:val="26"/>
    </w:rPr>
  </w:style>
  <w:style w:type="character" w:customStyle="1" w:styleId="Ttulo3Char">
    <w:name w:val="Título 3 Char"/>
    <w:basedOn w:val="Fontepargpadro"/>
    <w:link w:val="Ttulo3"/>
    <w:uiPriority w:val="9"/>
    <w:rsid w:val="00A82EE1"/>
    <w:rPr>
      <w:rFonts w:ascii="Arial" w:eastAsiaTheme="majorEastAsia" w:hAnsi="Arial" w:cstheme="majorBidi"/>
      <w:b/>
      <w:sz w:val="20"/>
      <w:szCs w:val="24"/>
    </w:rPr>
  </w:style>
  <w:style w:type="character" w:customStyle="1" w:styleId="Ttulo4Char">
    <w:name w:val="Título 4 Char"/>
    <w:basedOn w:val="Fontepargpadro"/>
    <w:link w:val="Ttulo4"/>
    <w:uiPriority w:val="9"/>
    <w:rsid w:val="00E83D83"/>
    <w:rPr>
      <w:rFonts w:ascii="Arial" w:eastAsiaTheme="majorEastAsia" w:hAnsi="Arial" w:cstheme="majorBidi"/>
      <w:iCs/>
      <w:sz w:val="20"/>
    </w:rPr>
  </w:style>
  <w:style w:type="character" w:customStyle="1" w:styleId="Ttulo5Char">
    <w:name w:val="Título 5 Char"/>
    <w:basedOn w:val="Fontepargpadro"/>
    <w:link w:val="Ttulo5"/>
    <w:uiPriority w:val="9"/>
    <w:semiHidden/>
    <w:rsid w:val="00952C5D"/>
    <w:rPr>
      <w:rFonts w:asciiTheme="majorHAnsi" w:eastAsiaTheme="majorEastAsia" w:hAnsiTheme="majorHAnsi" w:cstheme="majorBidi"/>
      <w:color w:val="2F5496" w:themeColor="accent1" w:themeShade="BF"/>
      <w:sz w:val="20"/>
    </w:rPr>
  </w:style>
  <w:style w:type="character" w:customStyle="1" w:styleId="Ttulo6Char">
    <w:name w:val="Título 6 Char"/>
    <w:basedOn w:val="Fontepargpadro"/>
    <w:link w:val="Ttulo6"/>
    <w:uiPriority w:val="9"/>
    <w:semiHidden/>
    <w:rsid w:val="00952C5D"/>
    <w:rPr>
      <w:rFonts w:asciiTheme="majorHAnsi" w:eastAsiaTheme="majorEastAsia" w:hAnsiTheme="majorHAnsi" w:cstheme="majorBidi"/>
      <w:color w:val="1F3763" w:themeColor="accent1" w:themeShade="7F"/>
      <w:sz w:val="20"/>
    </w:rPr>
  </w:style>
  <w:style w:type="character" w:customStyle="1" w:styleId="Ttulo7Char">
    <w:name w:val="Título 7 Char"/>
    <w:basedOn w:val="Fontepargpadro"/>
    <w:link w:val="Ttulo7"/>
    <w:uiPriority w:val="9"/>
    <w:semiHidden/>
    <w:rsid w:val="00952C5D"/>
    <w:rPr>
      <w:rFonts w:asciiTheme="majorHAnsi" w:eastAsiaTheme="majorEastAsia" w:hAnsiTheme="majorHAnsi" w:cstheme="majorBidi"/>
      <w:i/>
      <w:iCs/>
      <w:color w:val="1F3763" w:themeColor="accent1" w:themeShade="7F"/>
      <w:sz w:val="20"/>
    </w:rPr>
  </w:style>
  <w:style w:type="character" w:customStyle="1" w:styleId="Ttulo8Char">
    <w:name w:val="Título 8 Char"/>
    <w:basedOn w:val="Fontepargpadro"/>
    <w:link w:val="Ttulo8"/>
    <w:uiPriority w:val="9"/>
    <w:semiHidden/>
    <w:rsid w:val="00952C5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952C5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CabealhodoSumrio">
    <w:name w:val="TOC Heading"/>
    <w:basedOn w:val="Ttulo1"/>
    <w:next w:val="Normal"/>
    <w:uiPriority w:val="39"/>
    <w:unhideWhenUsed/>
    <w:qFormat/>
    <w:rsid w:val="00952C5D"/>
    <w:pPr>
      <w:numPr>
        <w:numId w:val="0"/>
      </w:numPr>
      <w:spacing w:line="259" w:lineRule="auto"/>
      <w:jc w:val="left"/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7C56C3"/>
    <w:rPr>
      <w:rFonts w:cstheme="majorHAnsi"/>
      <w:b/>
      <w:bCs/>
      <w:caps/>
      <w:szCs w:val="24"/>
    </w:rPr>
  </w:style>
  <w:style w:type="paragraph" w:styleId="Sumrio2">
    <w:name w:val="toc 2"/>
    <w:basedOn w:val="Normal"/>
    <w:next w:val="Normal"/>
    <w:autoRedefine/>
    <w:uiPriority w:val="39"/>
    <w:unhideWhenUsed/>
    <w:rsid w:val="00883F32"/>
    <w:rPr>
      <w:rFonts w:cstheme="minorHAnsi"/>
      <w:bCs/>
      <w:caps/>
      <w:szCs w:val="20"/>
    </w:rPr>
  </w:style>
  <w:style w:type="character" w:styleId="Hyperlink">
    <w:name w:val="Hyperlink"/>
    <w:basedOn w:val="Fontepargpadro"/>
    <w:uiPriority w:val="99"/>
    <w:unhideWhenUsed/>
    <w:rsid w:val="00952C5D"/>
    <w:rPr>
      <w:color w:val="0563C1" w:themeColor="hyperlink"/>
      <w:u w:val="single"/>
    </w:rPr>
  </w:style>
  <w:style w:type="paragraph" w:styleId="Sumrio3">
    <w:name w:val="toc 3"/>
    <w:basedOn w:val="Normal"/>
    <w:next w:val="Normal"/>
    <w:autoRedefine/>
    <w:uiPriority w:val="39"/>
    <w:unhideWhenUsed/>
    <w:rsid w:val="007C56C3"/>
    <w:rPr>
      <w:rFonts w:cstheme="minorHAnsi"/>
      <w:b/>
      <w:szCs w:val="20"/>
    </w:rPr>
  </w:style>
  <w:style w:type="paragraph" w:styleId="Sumrio4">
    <w:name w:val="toc 4"/>
    <w:basedOn w:val="Normal"/>
    <w:next w:val="Normal"/>
    <w:autoRedefine/>
    <w:uiPriority w:val="39"/>
    <w:unhideWhenUsed/>
    <w:rsid w:val="00883F32"/>
    <w:pPr>
      <w:spacing w:before="0" w:after="0"/>
      <w:ind w:left="400"/>
      <w:jc w:val="left"/>
    </w:pPr>
    <w:rPr>
      <w:rFonts w:asciiTheme="minorHAnsi" w:hAnsiTheme="minorHAnsi" w:cstheme="minorHAnsi"/>
      <w:szCs w:val="20"/>
    </w:rPr>
  </w:style>
  <w:style w:type="paragraph" w:styleId="Sumrio9">
    <w:name w:val="toc 9"/>
    <w:basedOn w:val="Normal"/>
    <w:next w:val="Normal"/>
    <w:autoRedefine/>
    <w:uiPriority w:val="39"/>
    <w:unhideWhenUsed/>
    <w:rsid w:val="00281EDD"/>
    <w:pPr>
      <w:spacing w:before="0" w:after="0"/>
      <w:ind w:left="1400"/>
      <w:jc w:val="left"/>
    </w:pPr>
    <w:rPr>
      <w:rFonts w:asciiTheme="minorHAnsi" w:hAnsiTheme="minorHAnsi" w:cstheme="minorHAnsi"/>
      <w:szCs w:val="20"/>
    </w:rPr>
  </w:style>
  <w:style w:type="paragraph" w:styleId="Sumrio5">
    <w:name w:val="toc 5"/>
    <w:basedOn w:val="Normal"/>
    <w:next w:val="Normal"/>
    <w:autoRedefine/>
    <w:uiPriority w:val="39"/>
    <w:unhideWhenUsed/>
    <w:rsid w:val="00883F32"/>
    <w:pPr>
      <w:spacing w:before="0" w:after="0"/>
      <w:ind w:left="600"/>
      <w:jc w:val="left"/>
    </w:pPr>
    <w:rPr>
      <w:rFonts w:asciiTheme="minorHAnsi" w:hAnsiTheme="minorHAnsi" w:cstheme="minorHAnsi"/>
      <w:szCs w:val="20"/>
    </w:rPr>
  </w:style>
  <w:style w:type="paragraph" w:styleId="Sumrio6">
    <w:name w:val="toc 6"/>
    <w:basedOn w:val="Normal"/>
    <w:next w:val="Normal"/>
    <w:autoRedefine/>
    <w:uiPriority w:val="39"/>
    <w:unhideWhenUsed/>
    <w:rsid w:val="00883F32"/>
    <w:pPr>
      <w:spacing w:before="0" w:after="0"/>
      <w:ind w:left="800"/>
      <w:jc w:val="left"/>
    </w:pPr>
    <w:rPr>
      <w:rFonts w:asciiTheme="minorHAnsi" w:hAnsiTheme="minorHAnsi" w:cstheme="minorHAnsi"/>
      <w:szCs w:val="20"/>
    </w:rPr>
  </w:style>
  <w:style w:type="paragraph" w:styleId="Sumrio7">
    <w:name w:val="toc 7"/>
    <w:basedOn w:val="Normal"/>
    <w:next w:val="Normal"/>
    <w:autoRedefine/>
    <w:uiPriority w:val="39"/>
    <w:unhideWhenUsed/>
    <w:rsid w:val="00883F32"/>
    <w:pPr>
      <w:spacing w:before="0" w:after="0"/>
      <w:ind w:left="1000"/>
      <w:jc w:val="left"/>
    </w:pPr>
    <w:rPr>
      <w:rFonts w:asciiTheme="minorHAnsi" w:hAnsiTheme="minorHAnsi" w:cstheme="minorHAnsi"/>
      <w:szCs w:val="20"/>
    </w:rPr>
  </w:style>
  <w:style w:type="paragraph" w:styleId="Sumrio8">
    <w:name w:val="toc 8"/>
    <w:basedOn w:val="Normal"/>
    <w:next w:val="Normal"/>
    <w:autoRedefine/>
    <w:uiPriority w:val="39"/>
    <w:unhideWhenUsed/>
    <w:rsid w:val="00883F32"/>
    <w:pPr>
      <w:spacing w:before="0" w:after="0"/>
      <w:ind w:left="1200"/>
      <w:jc w:val="left"/>
    </w:pPr>
    <w:rPr>
      <w:rFonts w:asciiTheme="minorHAnsi" w:hAnsiTheme="minorHAnsi" w:cstheme="minorHAnsi"/>
      <w:szCs w:val="20"/>
    </w:rPr>
  </w:style>
  <w:style w:type="paragraph" w:styleId="Ttulo">
    <w:name w:val="Title"/>
    <w:basedOn w:val="Normal"/>
    <w:next w:val="Normal"/>
    <w:link w:val="TtuloChar"/>
    <w:uiPriority w:val="10"/>
    <w:qFormat/>
    <w:rsid w:val="00EF114A"/>
    <w:pPr>
      <w:spacing w:before="0" w:after="0"/>
      <w:contextualSpacing/>
      <w:jc w:val="center"/>
    </w:pPr>
    <w:rPr>
      <w:rFonts w:eastAsiaTheme="majorEastAsia" w:cstheme="majorBidi"/>
      <w:b/>
      <w:caps/>
      <w:spacing w:val="-10"/>
      <w:kern w:val="28"/>
      <w:sz w:val="32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EF114A"/>
    <w:rPr>
      <w:rFonts w:ascii="Arial" w:eastAsiaTheme="majorEastAsia" w:hAnsi="Arial" w:cstheme="majorBidi"/>
      <w:b/>
      <w:caps/>
      <w:spacing w:val="-10"/>
      <w:kern w:val="28"/>
      <w:sz w:val="32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BC642A"/>
    <w:pPr>
      <w:numPr>
        <w:ilvl w:val="1"/>
      </w:numPr>
      <w:jc w:val="center"/>
    </w:pPr>
    <w:rPr>
      <w:rFonts w:eastAsiaTheme="minorEastAsia"/>
      <w:b/>
      <w:spacing w:val="15"/>
      <w:sz w:val="28"/>
    </w:rPr>
  </w:style>
  <w:style w:type="character" w:customStyle="1" w:styleId="SubttuloChar">
    <w:name w:val="Subtítulo Char"/>
    <w:basedOn w:val="Fontepargpadro"/>
    <w:link w:val="Subttulo"/>
    <w:uiPriority w:val="11"/>
    <w:rsid w:val="00BC642A"/>
    <w:rPr>
      <w:rFonts w:ascii="Arial" w:eastAsiaTheme="minorEastAsia" w:hAnsi="Arial"/>
      <w:b/>
      <w:spacing w:val="15"/>
      <w:sz w:val="28"/>
    </w:rPr>
  </w:style>
  <w:style w:type="paragraph" w:styleId="Legenda">
    <w:name w:val="caption"/>
    <w:basedOn w:val="Normal"/>
    <w:next w:val="Normal"/>
    <w:link w:val="LegendaChar"/>
    <w:uiPriority w:val="35"/>
    <w:unhideWhenUsed/>
    <w:qFormat/>
    <w:rsid w:val="00C858B8"/>
    <w:pPr>
      <w:jc w:val="center"/>
    </w:pPr>
    <w:rPr>
      <w:iCs/>
      <w:sz w:val="16"/>
      <w:szCs w:val="18"/>
    </w:rPr>
  </w:style>
  <w:style w:type="character" w:customStyle="1" w:styleId="LegendaChar">
    <w:name w:val="Legenda Char"/>
    <w:basedOn w:val="Fontepargpadro"/>
    <w:link w:val="Legenda"/>
    <w:uiPriority w:val="35"/>
    <w:rsid w:val="006F529E"/>
    <w:rPr>
      <w:rFonts w:ascii="Arial" w:hAnsi="Arial"/>
      <w:iCs/>
      <w:sz w:val="16"/>
      <w:szCs w:val="18"/>
    </w:rPr>
  </w:style>
  <w:style w:type="character" w:styleId="nfaseSutil">
    <w:name w:val="Subtle Emphasis"/>
    <w:uiPriority w:val="19"/>
    <w:rsid w:val="005E22C4"/>
  </w:style>
  <w:style w:type="character" w:styleId="nfase">
    <w:name w:val="Emphasis"/>
    <w:basedOn w:val="Fontepargpadro"/>
    <w:uiPriority w:val="20"/>
    <w:qFormat/>
    <w:rsid w:val="00C858B8"/>
    <w:rPr>
      <w:i/>
      <w:iCs/>
    </w:rPr>
  </w:style>
  <w:style w:type="character" w:styleId="nfaseIntensa">
    <w:name w:val="Intense Emphasis"/>
    <w:basedOn w:val="Fontepargpadro"/>
    <w:uiPriority w:val="21"/>
    <w:rsid w:val="00C858B8"/>
    <w:rPr>
      <w:i/>
      <w:iCs/>
      <w:color w:val="4472C4" w:themeColor="accent1"/>
    </w:rPr>
  </w:style>
  <w:style w:type="character" w:styleId="Forte">
    <w:name w:val="Strong"/>
    <w:basedOn w:val="Fontepargpadro"/>
    <w:uiPriority w:val="22"/>
    <w:rsid w:val="00C858B8"/>
    <w:rPr>
      <w:b/>
      <w:bCs/>
    </w:rPr>
  </w:style>
  <w:style w:type="paragraph" w:styleId="Citao">
    <w:name w:val="Quote"/>
    <w:basedOn w:val="Normal"/>
    <w:next w:val="Normal"/>
    <w:link w:val="CitaoChar"/>
    <w:uiPriority w:val="29"/>
    <w:rsid w:val="00A54840"/>
    <w:pPr>
      <w:spacing w:line="240" w:lineRule="auto"/>
      <w:ind w:left="2268"/>
    </w:pPr>
    <w:rPr>
      <w:iCs/>
      <w:sz w:val="18"/>
    </w:rPr>
  </w:style>
  <w:style w:type="character" w:customStyle="1" w:styleId="CitaoChar">
    <w:name w:val="Citação Char"/>
    <w:basedOn w:val="Fontepargpadro"/>
    <w:link w:val="Citao"/>
    <w:uiPriority w:val="29"/>
    <w:rsid w:val="00A54840"/>
    <w:rPr>
      <w:rFonts w:ascii="Arial" w:hAnsi="Arial"/>
      <w:iCs/>
      <w:sz w:val="18"/>
    </w:rPr>
  </w:style>
  <w:style w:type="table" w:styleId="Tabelacomgrade">
    <w:name w:val="Table Grid"/>
    <w:basedOn w:val="Tabelanormal"/>
    <w:uiPriority w:val="59"/>
    <w:rsid w:val="000232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ntedafigura">
    <w:name w:val="Fonte da figura"/>
    <w:basedOn w:val="Normal"/>
    <w:next w:val="Normal"/>
    <w:link w:val="FontedafiguraChar"/>
    <w:qFormat/>
    <w:rsid w:val="000022D8"/>
    <w:pPr>
      <w:spacing w:before="0"/>
      <w:jc w:val="center"/>
    </w:pPr>
    <w:rPr>
      <w:sz w:val="16"/>
    </w:rPr>
  </w:style>
  <w:style w:type="character" w:customStyle="1" w:styleId="FontedafiguraChar">
    <w:name w:val="Fonte da figura Char"/>
    <w:basedOn w:val="Fontepargpadro"/>
    <w:link w:val="Fontedafigura"/>
    <w:qFormat/>
    <w:rsid w:val="000022D8"/>
    <w:rPr>
      <w:rFonts w:ascii="Arial" w:hAnsi="Arial"/>
      <w:sz w:val="16"/>
    </w:rPr>
  </w:style>
  <w:style w:type="paragraph" w:styleId="Cabealho">
    <w:name w:val="header"/>
    <w:basedOn w:val="Normal"/>
    <w:link w:val="CabealhoChar"/>
    <w:uiPriority w:val="99"/>
    <w:unhideWhenUsed/>
    <w:rsid w:val="00295770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95770"/>
    <w:rPr>
      <w:rFonts w:ascii="Arial" w:hAnsi="Arial"/>
      <w:sz w:val="20"/>
    </w:rPr>
  </w:style>
  <w:style w:type="paragraph" w:styleId="Rodap">
    <w:name w:val="footer"/>
    <w:basedOn w:val="Normal"/>
    <w:link w:val="RodapChar"/>
    <w:uiPriority w:val="99"/>
    <w:unhideWhenUsed/>
    <w:rsid w:val="00295770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95770"/>
    <w:rPr>
      <w:rFonts w:ascii="Arial" w:hAnsi="Arial"/>
      <w:sz w:val="20"/>
    </w:rPr>
  </w:style>
  <w:style w:type="paragraph" w:customStyle="1" w:styleId="FIGURA">
    <w:name w:val="FIGURA"/>
    <w:basedOn w:val="Normal"/>
    <w:link w:val="FIGURAChar"/>
    <w:qFormat/>
    <w:rsid w:val="00E64C9F"/>
    <w:pPr>
      <w:keepNext/>
      <w:spacing w:before="0" w:after="0" w:line="240" w:lineRule="auto"/>
      <w:jc w:val="center"/>
    </w:pPr>
    <w:rPr>
      <w:noProof/>
    </w:rPr>
  </w:style>
  <w:style w:type="character" w:customStyle="1" w:styleId="FIGURAChar">
    <w:name w:val="FIGURA Char"/>
    <w:basedOn w:val="Fontepargpadro"/>
    <w:link w:val="FIGURA"/>
    <w:rsid w:val="00E64C9F"/>
    <w:rPr>
      <w:rFonts w:ascii="Arial" w:hAnsi="Arial"/>
      <w:noProof/>
      <w:sz w:val="20"/>
    </w:rPr>
  </w:style>
  <w:style w:type="paragraph" w:styleId="ndicedeilustraes">
    <w:name w:val="table of figures"/>
    <w:basedOn w:val="Normal"/>
    <w:next w:val="Normal"/>
    <w:uiPriority w:val="99"/>
    <w:unhideWhenUsed/>
    <w:rsid w:val="00326D20"/>
    <w:pPr>
      <w:spacing w:after="0"/>
    </w:pPr>
  </w:style>
  <w:style w:type="paragraph" w:customStyle="1" w:styleId="TABELAEQUADRO">
    <w:name w:val="TABELA E QUADRO"/>
    <w:basedOn w:val="Normal"/>
    <w:link w:val="TABELAEQUADROChar"/>
    <w:qFormat/>
    <w:rsid w:val="00E64C9F"/>
    <w:pPr>
      <w:spacing w:before="0" w:after="0"/>
      <w:jc w:val="center"/>
    </w:pPr>
    <w:rPr>
      <w:sz w:val="18"/>
    </w:rPr>
  </w:style>
  <w:style w:type="character" w:customStyle="1" w:styleId="TABELAEQUADROChar">
    <w:name w:val="TABELA E QUADRO Char"/>
    <w:basedOn w:val="Fontepargpadro"/>
    <w:link w:val="TABELAEQUADRO"/>
    <w:rsid w:val="00E64C9F"/>
    <w:rPr>
      <w:rFonts w:ascii="Arial" w:hAnsi="Arial"/>
      <w:sz w:val="18"/>
    </w:rPr>
  </w:style>
  <w:style w:type="paragraph" w:customStyle="1" w:styleId="Fontedatabela">
    <w:name w:val="Fonte da tabela"/>
    <w:basedOn w:val="Fontedafigura"/>
    <w:link w:val="FontedatabelaChar"/>
    <w:qFormat/>
    <w:rsid w:val="00452456"/>
    <w:pPr>
      <w:jc w:val="left"/>
    </w:pPr>
  </w:style>
  <w:style w:type="character" w:customStyle="1" w:styleId="FontedatabelaChar">
    <w:name w:val="Fonte da tabela Char"/>
    <w:basedOn w:val="FontedafiguraChar"/>
    <w:link w:val="Fontedatabela"/>
    <w:rsid w:val="00452456"/>
    <w:rPr>
      <w:rFonts w:ascii="Arial" w:hAnsi="Arial"/>
      <w:sz w:val="16"/>
    </w:rPr>
  </w:style>
  <w:style w:type="paragraph" w:customStyle="1" w:styleId="LegendaFiguras">
    <w:name w:val="Legenda Figuras"/>
    <w:basedOn w:val="Legenda"/>
    <w:link w:val="LegendaFigurasChar"/>
    <w:qFormat/>
    <w:rsid w:val="006F529E"/>
  </w:style>
  <w:style w:type="character" w:customStyle="1" w:styleId="LegendaFigurasChar">
    <w:name w:val="Legenda Figuras Char"/>
    <w:basedOn w:val="LegendaChar"/>
    <w:link w:val="LegendaFiguras"/>
    <w:rsid w:val="006F529E"/>
    <w:rPr>
      <w:rFonts w:ascii="Arial" w:hAnsi="Arial"/>
      <w:iCs/>
      <w:sz w:val="16"/>
      <w:szCs w:val="18"/>
    </w:rPr>
  </w:style>
  <w:style w:type="paragraph" w:customStyle="1" w:styleId="Citaes">
    <w:name w:val="Citações"/>
    <w:basedOn w:val="Citao"/>
    <w:link w:val="CitaesChar"/>
    <w:qFormat/>
    <w:rsid w:val="00E3024F"/>
    <w:rPr>
      <w:lang w:val="en-US"/>
    </w:rPr>
  </w:style>
  <w:style w:type="character" w:customStyle="1" w:styleId="CitaesChar">
    <w:name w:val="Citações Char"/>
    <w:basedOn w:val="CitaoChar"/>
    <w:link w:val="Citaes"/>
    <w:rsid w:val="00E3024F"/>
    <w:rPr>
      <w:rFonts w:ascii="Arial" w:hAnsi="Arial"/>
      <w:iCs/>
      <w:sz w:val="18"/>
      <w:lang w:val="en-US"/>
    </w:rPr>
  </w:style>
  <w:style w:type="character" w:styleId="Refdecomentrio">
    <w:name w:val="annotation reference"/>
    <w:basedOn w:val="Fontepargpadro"/>
    <w:uiPriority w:val="99"/>
    <w:semiHidden/>
    <w:unhideWhenUsed/>
    <w:rsid w:val="00E3024F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E3024F"/>
    <w:pPr>
      <w:spacing w:line="240" w:lineRule="auto"/>
    </w:pPr>
    <w:rPr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E3024F"/>
    <w:rPr>
      <w:rFonts w:ascii="Arial" w:hAnsi="Arial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E3024F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E3024F"/>
    <w:rPr>
      <w:rFonts w:ascii="Arial" w:hAnsi="Arial"/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3024F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3024F"/>
    <w:rPr>
      <w:rFonts w:ascii="Segoe UI" w:hAnsi="Segoe UI" w:cs="Segoe UI"/>
      <w:sz w:val="18"/>
      <w:szCs w:val="18"/>
    </w:rPr>
  </w:style>
  <w:style w:type="paragraph" w:styleId="PargrafodaLista">
    <w:name w:val="List Paragraph"/>
    <w:basedOn w:val="Normal"/>
    <w:uiPriority w:val="34"/>
    <w:rsid w:val="00D27DE2"/>
    <w:pPr>
      <w:ind w:left="720"/>
      <w:contextualSpacing/>
    </w:pPr>
  </w:style>
  <w:style w:type="paragraph" w:customStyle="1" w:styleId="Notadetabela">
    <w:name w:val="Nota de tabela"/>
    <w:basedOn w:val="Fontedatabela"/>
    <w:link w:val="NotadetabelaChar"/>
    <w:qFormat/>
    <w:rsid w:val="00260172"/>
    <w:pPr>
      <w:spacing w:before="160"/>
    </w:pPr>
  </w:style>
  <w:style w:type="character" w:customStyle="1" w:styleId="NotadetabelaChar">
    <w:name w:val="Nota de tabela Char"/>
    <w:basedOn w:val="FontedafiguraChar"/>
    <w:link w:val="Notadetabela"/>
    <w:rsid w:val="00260172"/>
    <w:rPr>
      <w:rFonts w:ascii="Arial" w:hAnsi="Arial"/>
      <w:sz w:val="16"/>
    </w:rPr>
  </w:style>
  <w:style w:type="character" w:styleId="HiperlinkVisitado">
    <w:name w:val="FollowedHyperlink"/>
    <w:basedOn w:val="Fontepargpadro"/>
    <w:uiPriority w:val="99"/>
    <w:semiHidden/>
    <w:unhideWhenUsed/>
    <w:rsid w:val="009E4264"/>
    <w:rPr>
      <w:color w:val="800080"/>
      <w:u w:val="single"/>
    </w:rPr>
  </w:style>
  <w:style w:type="paragraph" w:customStyle="1" w:styleId="font0">
    <w:name w:val="font0"/>
    <w:basedOn w:val="Normal"/>
    <w:rsid w:val="009E4264"/>
    <w:pPr>
      <w:spacing w:before="100" w:beforeAutospacing="1" w:after="100" w:afterAutospacing="1" w:line="240" w:lineRule="auto"/>
      <w:jc w:val="left"/>
    </w:pPr>
    <w:rPr>
      <w:rFonts w:ascii="Calibri" w:eastAsia="Times New Roman" w:hAnsi="Calibri" w:cs="Times New Roman"/>
      <w:color w:val="000000"/>
      <w:sz w:val="22"/>
      <w:lang w:val="en-US"/>
    </w:rPr>
  </w:style>
  <w:style w:type="paragraph" w:customStyle="1" w:styleId="font5">
    <w:name w:val="font5"/>
    <w:basedOn w:val="Normal"/>
    <w:rsid w:val="009E4264"/>
    <w:pPr>
      <w:spacing w:before="100" w:beforeAutospacing="1" w:after="100" w:afterAutospacing="1" w:line="240" w:lineRule="auto"/>
      <w:jc w:val="left"/>
    </w:pPr>
    <w:rPr>
      <w:rFonts w:eastAsia="Times New Roman" w:cs="Arial"/>
      <w:color w:val="000000"/>
      <w:szCs w:val="20"/>
      <w:lang w:val="en-US"/>
    </w:rPr>
  </w:style>
  <w:style w:type="paragraph" w:customStyle="1" w:styleId="font6">
    <w:name w:val="font6"/>
    <w:basedOn w:val="Normal"/>
    <w:rsid w:val="009E4264"/>
    <w:pPr>
      <w:spacing w:before="100" w:beforeAutospacing="1" w:after="100" w:afterAutospacing="1" w:line="240" w:lineRule="auto"/>
      <w:jc w:val="left"/>
    </w:pPr>
    <w:rPr>
      <w:rFonts w:eastAsia="Times New Roman" w:cs="Arial"/>
      <w:i/>
      <w:iCs/>
      <w:color w:val="000000"/>
      <w:szCs w:val="20"/>
      <w:lang w:val="en-US"/>
    </w:rPr>
  </w:style>
  <w:style w:type="paragraph" w:customStyle="1" w:styleId="font7">
    <w:name w:val="font7"/>
    <w:basedOn w:val="Normal"/>
    <w:rsid w:val="009E4264"/>
    <w:pPr>
      <w:spacing w:before="100" w:beforeAutospacing="1" w:after="100" w:afterAutospacing="1" w:line="240" w:lineRule="auto"/>
      <w:jc w:val="left"/>
    </w:pPr>
    <w:rPr>
      <w:rFonts w:eastAsia="Times New Roman" w:cs="Arial"/>
      <w:color w:val="000000"/>
      <w:szCs w:val="20"/>
      <w:lang w:val="en-US"/>
    </w:rPr>
  </w:style>
  <w:style w:type="paragraph" w:customStyle="1" w:styleId="font8">
    <w:name w:val="font8"/>
    <w:basedOn w:val="Normal"/>
    <w:rsid w:val="009E4264"/>
    <w:pPr>
      <w:spacing w:before="100" w:beforeAutospacing="1" w:after="100" w:afterAutospacing="1" w:line="240" w:lineRule="auto"/>
      <w:jc w:val="left"/>
    </w:pPr>
    <w:rPr>
      <w:rFonts w:eastAsia="Times New Roman" w:cs="Arial"/>
      <w:i/>
      <w:iCs/>
      <w:szCs w:val="20"/>
      <w:lang w:val="en-US"/>
    </w:rPr>
  </w:style>
  <w:style w:type="paragraph" w:customStyle="1" w:styleId="font9">
    <w:name w:val="font9"/>
    <w:basedOn w:val="Normal"/>
    <w:rsid w:val="009E4264"/>
    <w:pPr>
      <w:spacing w:before="100" w:beforeAutospacing="1" w:after="100" w:afterAutospacing="1" w:line="240" w:lineRule="auto"/>
      <w:jc w:val="left"/>
    </w:pPr>
    <w:rPr>
      <w:rFonts w:eastAsia="Times New Roman" w:cs="Arial"/>
      <w:szCs w:val="20"/>
      <w:lang w:val="en-US"/>
    </w:rPr>
  </w:style>
  <w:style w:type="paragraph" w:customStyle="1" w:styleId="xl65">
    <w:name w:val="xl65"/>
    <w:basedOn w:val="Normal"/>
    <w:rsid w:val="009E4264"/>
    <w:pPr>
      <w:spacing w:before="100" w:beforeAutospacing="1" w:after="100" w:afterAutospacing="1" w:line="240" w:lineRule="auto"/>
      <w:jc w:val="left"/>
    </w:pPr>
    <w:rPr>
      <w:rFonts w:eastAsia="Times New Roman" w:cs="Arial"/>
      <w:szCs w:val="20"/>
      <w:lang w:val="en-US"/>
    </w:rPr>
  </w:style>
  <w:style w:type="paragraph" w:customStyle="1" w:styleId="xl66">
    <w:name w:val="xl66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paragraph" w:customStyle="1" w:styleId="xl67">
    <w:name w:val="xl67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0"/>
      <w:lang w:val="en-US"/>
    </w:rPr>
  </w:style>
  <w:style w:type="paragraph" w:customStyle="1" w:styleId="xl68">
    <w:name w:val="xl68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0"/>
      <w:lang w:val="en-US"/>
    </w:rPr>
  </w:style>
  <w:style w:type="paragraph" w:customStyle="1" w:styleId="xl69">
    <w:name w:val="xl69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7DEE8"/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0"/>
      <w:lang w:val="en-US"/>
    </w:rPr>
  </w:style>
  <w:style w:type="paragraph" w:customStyle="1" w:styleId="xl70">
    <w:name w:val="xl70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i/>
      <w:iCs/>
      <w:szCs w:val="20"/>
      <w:lang w:val="en-US"/>
    </w:rPr>
  </w:style>
  <w:style w:type="paragraph" w:customStyle="1" w:styleId="xl71">
    <w:name w:val="xl71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Cs w:val="20"/>
      <w:lang w:val="en-US"/>
    </w:rPr>
  </w:style>
  <w:style w:type="paragraph" w:customStyle="1" w:styleId="xl72">
    <w:name w:val="xl72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Cs w:val="20"/>
      <w:lang w:val="en-US"/>
    </w:rPr>
  </w:style>
  <w:style w:type="paragraph" w:customStyle="1" w:styleId="xl73">
    <w:name w:val="xl73"/>
    <w:basedOn w:val="Normal"/>
    <w:rsid w:val="009E4264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Cs w:val="20"/>
      <w:lang w:val="en-US"/>
    </w:rPr>
  </w:style>
  <w:style w:type="paragraph" w:customStyle="1" w:styleId="xl74">
    <w:name w:val="xl74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paragraph" w:customStyle="1" w:styleId="xl75">
    <w:name w:val="xl75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Cs w:val="20"/>
      <w:lang w:val="en-US"/>
    </w:rPr>
  </w:style>
  <w:style w:type="paragraph" w:customStyle="1" w:styleId="xl76">
    <w:name w:val="xl76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paragraph" w:customStyle="1" w:styleId="xl77">
    <w:name w:val="xl77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paragraph" w:customStyle="1" w:styleId="xl78">
    <w:name w:val="xl78"/>
    <w:basedOn w:val="Normal"/>
    <w:rsid w:val="009E42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paragraph" w:customStyle="1" w:styleId="xl79">
    <w:name w:val="xl79"/>
    <w:basedOn w:val="Normal"/>
    <w:rsid w:val="009E4264"/>
    <w:pPr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paragraph" w:customStyle="1" w:styleId="xl80">
    <w:name w:val="xl80"/>
    <w:basedOn w:val="Normal"/>
    <w:rsid w:val="009E4264"/>
    <w:pPr>
      <w:spacing w:before="100" w:beforeAutospacing="1" w:after="100" w:afterAutospacing="1" w:line="240" w:lineRule="auto"/>
      <w:jc w:val="center"/>
    </w:pPr>
    <w:rPr>
      <w:rFonts w:eastAsia="Times New Roman" w:cs="Arial"/>
      <w:szCs w:val="20"/>
      <w:lang w:val="en-US"/>
    </w:rPr>
  </w:style>
  <w:style w:type="character" w:customStyle="1" w:styleId="fontstyle01">
    <w:name w:val="fontstyle01"/>
    <w:basedOn w:val="Fontepargpadro"/>
    <w:rsid w:val="00425EBD"/>
    <w:rPr>
      <w:rFonts w:ascii="Helvetica" w:hAnsi="Helvetica" w:cs="Helvetica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Fontepargpadro"/>
    <w:rsid w:val="00425EBD"/>
    <w:rPr>
      <w:rFonts w:ascii="Helvetica-Bold" w:hAnsi="Helvetica-Bold" w:hint="default"/>
      <w:b/>
      <w:bCs/>
      <w:i w:val="0"/>
      <w:iCs w:val="0"/>
      <w:color w:val="000000"/>
      <w:sz w:val="24"/>
      <w:szCs w:val="24"/>
    </w:rPr>
  </w:style>
  <w:style w:type="paragraph" w:styleId="Reviso">
    <w:name w:val="Revision"/>
    <w:hidden/>
    <w:uiPriority w:val="99"/>
    <w:semiHidden/>
    <w:rsid w:val="00B02967"/>
    <w:pPr>
      <w:spacing w:after="0" w:line="240" w:lineRule="auto"/>
    </w:pPr>
    <w:rPr>
      <w:rFonts w:ascii="Arial" w:hAnsi="Arial"/>
      <w:sz w:val="20"/>
    </w:rPr>
  </w:style>
  <w:style w:type="character" w:customStyle="1" w:styleId="nlmstring-name">
    <w:name w:val="nlm_string-name"/>
    <w:basedOn w:val="Fontepargpadro"/>
    <w:rsid w:val="00585E03"/>
  </w:style>
  <w:style w:type="paragraph" w:customStyle="1" w:styleId="Default">
    <w:name w:val="Default"/>
    <w:rsid w:val="00F64E8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CC5042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  <w:lang w:eastAsia="pt-BR"/>
    </w:rPr>
  </w:style>
  <w:style w:type="paragraph" w:styleId="SemEspaamento">
    <w:name w:val="No Spacing"/>
    <w:uiPriority w:val="1"/>
    <w:qFormat/>
    <w:rsid w:val="001165A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988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10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16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7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4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9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0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9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48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6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36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30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96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0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59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96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3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19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7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86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73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8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2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3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E84F93-ECED-42BD-9E54-F7ACEC9D14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1056</Words>
  <Characters>5703</Characters>
  <Application>Microsoft Office Word</Application>
  <DocSecurity>0</DocSecurity>
  <Lines>47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Bruno</dc:creator>
  <cp:lastModifiedBy>Dell</cp:lastModifiedBy>
  <cp:revision>2</cp:revision>
  <cp:lastPrinted>2019-11-14T22:24:00Z</cp:lastPrinted>
  <dcterms:created xsi:type="dcterms:W3CDTF">2020-06-08T19:07:00Z</dcterms:created>
  <dcterms:modified xsi:type="dcterms:W3CDTF">2020-06-08T19:07:00Z</dcterms:modified>
</cp:coreProperties>
</file>